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jc w:val="center"/>
        <w:tblLook w:val="04A0" w:firstRow="1" w:lastRow="0" w:firstColumn="1" w:lastColumn="0" w:noHBand="0" w:noVBand="1"/>
      </w:tblPr>
      <w:tblGrid>
        <w:gridCol w:w="2689"/>
        <w:gridCol w:w="7767"/>
      </w:tblGrid>
      <w:tr w:rsidR="003E550C" w:rsidRPr="00B86905" w14:paraId="4A60AD80" w14:textId="77777777" w:rsidTr="00182E4D">
        <w:trPr>
          <w:jc w:val="center"/>
        </w:trPr>
        <w:tc>
          <w:tcPr>
            <w:tcW w:w="2689" w:type="dxa"/>
            <w:vAlign w:val="center"/>
          </w:tcPr>
          <w:p w14:paraId="5F1E2F3B" w14:textId="3FB142B8" w:rsidR="003E550C" w:rsidRPr="00B86905" w:rsidRDefault="003E550C" w:rsidP="00AA4787">
            <w:pPr>
              <w:shd w:val="clear" w:color="auto" w:fill="FFFFFF"/>
              <w:textAlignment w:val="baseline"/>
              <w:rPr>
                <w:rFonts w:ascii="Aptos" w:eastAsia="MS Mincho" w:hAnsi="Aptos"/>
                <w:b/>
                <w:color w:val="808080"/>
                <w:sz w:val="16"/>
                <w:szCs w:val="16"/>
                <w:bdr w:val="none" w:sz="0" w:space="0" w:color="auto" w:frame="1"/>
              </w:rPr>
            </w:pPr>
            <w:r w:rsidRPr="00B86905">
              <w:rPr>
                <w:rFonts w:ascii="Aptos" w:hAnsi="Aptos"/>
                <w:b/>
                <w:noProof/>
                <w:color w:val="808080"/>
                <w:sz w:val="16"/>
                <w:szCs w:val="16"/>
                <w:bdr w:val="none" w:sz="0" w:space="0" w:color="auto" w:frame="1"/>
              </w:rPr>
              <w:drawing>
                <wp:inline distT="0" distB="0" distL="0" distR="0" wp14:anchorId="27CF8496" wp14:editId="7CA39486">
                  <wp:extent cx="1438275" cy="752475"/>
                  <wp:effectExtent l="0" t="0" r="0" b="9525"/>
                  <wp:docPr id="8683349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38275" cy="752475"/>
                          </a:xfrm>
                          <a:prstGeom prst="rect">
                            <a:avLst/>
                          </a:prstGeom>
                          <a:noFill/>
                          <a:ln>
                            <a:noFill/>
                          </a:ln>
                        </pic:spPr>
                      </pic:pic>
                    </a:graphicData>
                  </a:graphic>
                </wp:inline>
              </w:drawing>
            </w:r>
          </w:p>
        </w:tc>
        <w:tc>
          <w:tcPr>
            <w:tcW w:w="7767" w:type="dxa"/>
            <w:vAlign w:val="center"/>
          </w:tcPr>
          <w:p w14:paraId="2406C1E0" w14:textId="77777777" w:rsidR="003E550C" w:rsidRPr="00B86905" w:rsidRDefault="003E550C" w:rsidP="00AA4787">
            <w:pPr>
              <w:shd w:val="clear" w:color="auto" w:fill="FFFFFF"/>
              <w:jc w:val="right"/>
              <w:textAlignment w:val="baseline"/>
              <w:rPr>
                <w:rFonts w:ascii="Aptos" w:eastAsia="MS Mincho" w:hAnsi="Aptos"/>
                <w:bCs/>
                <w:color w:val="1F3864"/>
                <w:sz w:val="16"/>
                <w:szCs w:val="16"/>
                <w:bdr w:val="none" w:sz="0" w:space="0" w:color="auto" w:frame="1"/>
              </w:rPr>
            </w:pPr>
            <w:r w:rsidRPr="00B86905">
              <w:rPr>
                <w:rFonts w:ascii="Aptos" w:eastAsia="MS Mincho" w:hAnsi="Aptos"/>
                <w:bCs/>
                <w:color w:val="1F3864"/>
                <w:sz w:val="16"/>
                <w:szCs w:val="16"/>
                <w:bdr w:val="none" w:sz="0" w:space="0" w:color="auto" w:frame="1"/>
              </w:rPr>
              <w:t>Oxford Diocesan Schools Trust</w:t>
            </w:r>
          </w:p>
          <w:p w14:paraId="3248873E" w14:textId="77777777" w:rsidR="003E550C" w:rsidRPr="00B86905" w:rsidRDefault="003E550C" w:rsidP="00AA4787">
            <w:pPr>
              <w:shd w:val="clear" w:color="auto" w:fill="FFFFFF"/>
              <w:jc w:val="right"/>
              <w:textAlignment w:val="baseline"/>
              <w:rPr>
                <w:rFonts w:ascii="Aptos" w:eastAsia="MS Mincho" w:hAnsi="Aptos"/>
                <w:bCs/>
                <w:color w:val="1F3864"/>
                <w:sz w:val="16"/>
                <w:szCs w:val="16"/>
                <w:bdr w:val="none" w:sz="0" w:space="0" w:color="auto" w:frame="1"/>
              </w:rPr>
            </w:pPr>
            <w:r w:rsidRPr="00B86905">
              <w:rPr>
                <w:rFonts w:ascii="Aptos" w:eastAsia="MS Mincho" w:hAnsi="Aptos"/>
                <w:bCs/>
                <w:color w:val="1F3864"/>
                <w:sz w:val="16"/>
                <w:szCs w:val="16"/>
                <w:bdr w:val="none" w:sz="0" w:space="0" w:color="auto" w:frame="1"/>
              </w:rPr>
              <w:t>St Mary’s Convent</w:t>
            </w:r>
          </w:p>
          <w:p w14:paraId="23791956" w14:textId="77777777" w:rsidR="003E550C" w:rsidRPr="00B86905" w:rsidRDefault="003E550C" w:rsidP="00AA4787">
            <w:pPr>
              <w:shd w:val="clear" w:color="auto" w:fill="FFFFFF"/>
              <w:jc w:val="right"/>
              <w:textAlignment w:val="baseline"/>
              <w:rPr>
                <w:rFonts w:ascii="Aptos" w:eastAsia="MS Mincho" w:hAnsi="Aptos"/>
                <w:bCs/>
                <w:color w:val="1F3864"/>
                <w:sz w:val="16"/>
                <w:szCs w:val="16"/>
                <w:bdr w:val="none" w:sz="0" w:space="0" w:color="auto" w:frame="1"/>
              </w:rPr>
            </w:pPr>
            <w:proofErr w:type="spellStart"/>
            <w:r w:rsidRPr="00B86905">
              <w:rPr>
                <w:rFonts w:ascii="Aptos" w:eastAsia="MS Mincho" w:hAnsi="Aptos"/>
                <w:bCs/>
                <w:color w:val="1F3864"/>
                <w:sz w:val="16"/>
                <w:szCs w:val="16"/>
                <w:bdr w:val="none" w:sz="0" w:space="0" w:color="auto" w:frame="1"/>
              </w:rPr>
              <w:t>Denchworth</w:t>
            </w:r>
            <w:proofErr w:type="spellEnd"/>
            <w:r w:rsidRPr="00B86905">
              <w:rPr>
                <w:rFonts w:ascii="Aptos" w:eastAsia="MS Mincho" w:hAnsi="Aptos"/>
                <w:bCs/>
                <w:color w:val="1F3864"/>
                <w:sz w:val="16"/>
                <w:szCs w:val="16"/>
                <w:bdr w:val="none" w:sz="0" w:space="0" w:color="auto" w:frame="1"/>
              </w:rPr>
              <w:t xml:space="preserve"> Road, Wantage</w:t>
            </w:r>
          </w:p>
          <w:p w14:paraId="77CDBA7A" w14:textId="77777777" w:rsidR="003E550C" w:rsidRPr="00B86905" w:rsidRDefault="003E550C" w:rsidP="00AA4787">
            <w:pPr>
              <w:shd w:val="clear" w:color="auto" w:fill="FFFFFF"/>
              <w:jc w:val="right"/>
              <w:textAlignment w:val="baseline"/>
              <w:rPr>
                <w:rFonts w:ascii="Aptos" w:eastAsia="MS Mincho" w:hAnsi="Aptos"/>
                <w:bCs/>
                <w:color w:val="1F3864"/>
                <w:sz w:val="16"/>
                <w:szCs w:val="16"/>
                <w:bdr w:val="none" w:sz="0" w:space="0" w:color="auto" w:frame="1"/>
              </w:rPr>
            </w:pPr>
            <w:r w:rsidRPr="00B86905">
              <w:rPr>
                <w:rFonts w:ascii="Aptos" w:eastAsia="MS Mincho" w:hAnsi="Aptos"/>
                <w:bCs/>
                <w:color w:val="1F3864"/>
                <w:sz w:val="16"/>
                <w:szCs w:val="16"/>
                <w:bdr w:val="none" w:sz="0" w:space="0" w:color="auto" w:frame="1"/>
              </w:rPr>
              <w:t>Oxford, OX12 9AU</w:t>
            </w:r>
          </w:p>
          <w:p w14:paraId="508EB4E1" w14:textId="77777777" w:rsidR="003E550C" w:rsidRPr="00B86905" w:rsidRDefault="003E550C" w:rsidP="00AA4787">
            <w:pPr>
              <w:shd w:val="clear" w:color="auto" w:fill="FFFFFF"/>
              <w:jc w:val="right"/>
              <w:textAlignment w:val="baseline"/>
              <w:rPr>
                <w:rFonts w:ascii="Aptos" w:eastAsia="MS Mincho" w:hAnsi="Aptos"/>
                <w:bCs/>
                <w:color w:val="1F3864"/>
                <w:sz w:val="16"/>
                <w:szCs w:val="16"/>
                <w:bdr w:val="none" w:sz="0" w:space="0" w:color="auto" w:frame="1"/>
              </w:rPr>
            </w:pPr>
            <w:r w:rsidRPr="00B86905">
              <w:rPr>
                <w:rFonts w:ascii="Aptos" w:eastAsia="MS Mincho" w:hAnsi="Aptos"/>
                <w:bCs/>
                <w:color w:val="1F3864"/>
                <w:sz w:val="16"/>
                <w:szCs w:val="16"/>
                <w:bdr w:val="none" w:sz="0" w:space="0" w:color="auto" w:frame="1"/>
              </w:rPr>
              <w:t>odst.governance@oxford.anglican.org</w:t>
            </w:r>
          </w:p>
          <w:p w14:paraId="0DBDEE03" w14:textId="77777777" w:rsidR="003E550C" w:rsidRPr="00B86905" w:rsidRDefault="003E550C" w:rsidP="00AA4787">
            <w:pPr>
              <w:shd w:val="clear" w:color="auto" w:fill="FFFFFF"/>
              <w:jc w:val="right"/>
              <w:textAlignment w:val="baseline"/>
              <w:rPr>
                <w:rFonts w:ascii="Aptos" w:eastAsia="MS Mincho" w:hAnsi="Aptos"/>
                <w:bCs/>
                <w:color w:val="1F3864"/>
                <w:sz w:val="16"/>
                <w:szCs w:val="16"/>
                <w:bdr w:val="none" w:sz="0" w:space="0" w:color="auto" w:frame="1"/>
              </w:rPr>
            </w:pPr>
            <w:r w:rsidRPr="00B86905">
              <w:rPr>
                <w:rFonts w:ascii="Aptos" w:eastAsia="MS Mincho" w:hAnsi="Aptos"/>
                <w:bCs/>
                <w:color w:val="1F3864"/>
                <w:sz w:val="16"/>
                <w:szCs w:val="16"/>
                <w:bdr w:val="none" w:sz="0" w:space="0" w:color="auto" w:frame="1"/>
              </w:rPr>
              <w:t>www.odst.org.uk</w:t>
            </w:r>
          </w:p>
        </w:tc>
      </w:tr>
    </w:tbl>
    <w:p w14:paraId="79ECDB1E" w14:textId="77777777" w:rsidR="003E550C" w:rsidRPr="00B86905" w:rsidRDefault="003E550C" w:rsidP="00AA4787">
      <w:pPr>
        <w:rPr>
          <w:rFonts w:ascii="Aptos" w:hAnsi="Aptos"/>
          <w:sz w:val="16"/>
          <w:szCs w:val="16"/>
        </w:rPr>
      </w:pPr>
    </w:p>
    <w:p w14:paraId="0E9F0304" w14:textId="77777777" w:rsidR="003E550C" w:rsidRPr="00B86905" w:rsidRDefault="003E550C" w:rsidP="00AA4787">
      <w:pPr>
        <w:rPr>
          <w:rFonts w:ascii="Aptos" w:hAnsi="Aptos"/>
          <w:sz w:val="16"/>
          <w:szCs w:val="16"/>
        </w:rPr>
      </w:pPr>
    </w:p>
    <w:p w14:paraId="05436056" w14:textId="77777777" w:rsidR="003E550C" w:rsidRPr="00B86905" w:rsidRDefault="003E550C" w:rsidP="00AA4787">
      <w:pPr>
        <w:rPr>
          <w:rFonts w:ascii="Aptos" w:hAnsi="Aptos"/>
          <w:sz w:val="16"/>
          <w:szCs w:val="16"/>
        </w:rPr>
      </w:pPr>
    </w:p>
    <w:p w14:paraId="04D37958" w14:textId="77777777" w:rsidR="003E550C" w:rsidRPr="00B86905" w:rsidRDefault="003E550C" w:rsidP="00AA4787">
      <w:pPr>
        <w:rPr>
          <w:rFonts w:ascii="Aptos" w:hAnsi="Aptos"/>
          <w:sz w:val="16"/>
          <w:szCs w:val="16"/>
        </w:rPr>
      </w:pPr>
    </w:p>
    <w:p w14:paraId="3FE2DDFD" w14:textId="77777777" w:rsidR="003E550C" w:rsidRPr="00B86905" w:rsidRDefault="003E550C" w:rsidP="00AA4787">
      <w:pPr>
        <w:rPr>
          <w:rFonts w:ascii="Aptos" w:hAnsi="Aptos"/>
          <w:sz w:val="16"/>
          <w:szCs w:val="16"/>
        </w:rPr>
      </w:pPr>
    </w:p>
    <w:p w14:paraId="7D6B1583" w14:textId="77777777" w:rsidR="003E550C" w:rsidRPr="00B86905" w:rsidRDefault="003E550C" w:rsidP="00AA4787">
      <w:pPr>
        <w:rPr>
          <w:rFonts w:ascii="Aptos" w:hAnsi="Aptos"/>
          <w:sz w:val="16"/>
          <w:szCs w:val="16"/>
        </w:rPr>
      </w:pPr>
    </w:p>
    <w:p w14:paraId="1025444B" w14:textId="77777777" w:rsidR="003E550C" w:rsidRPr="00B86905" w:rsidRDefault="003E550C" w:rsidP="00AA4787">
      <w:pPr>
        <w:rPr>
          <w:rFonts w:ascii="Aptos" w:hAnsi="Aptos"/>
          <w:sz w:val="16"/>
          <w:szCs w:val="16"/>
        </w:rPr>
      </w:pPr>
    </w:p>
    <w:p w14:paraId="00B9B4E9" w14:textId="77777777" w:rsidR="003E550C" w:rsidRPr="00B86905" w:rsidRDefault="003E550C" w:rsidP="00AA4787">
      <w:pPr>
        <w:rPr>
          <w:rFonts w:ascii="Aptos" w:eastAsia="MS Mincho" w:hAnsi="Aptos"/>
          <w:sz w:val="16"/>
          <w:szCs w:val="16"/>
        </w:rPr>
      </w:pPr>
    </w:p>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B0F0"/>
        <w:tblLook w:val="04A0" w:firstRow="1" w:lastRow="0" w:firstColumn="1" w:lastColumn="0" w:noHBand="0" w:noVBand="1"/>
      </w:tblPr>
      <w:tblGrid>
        <w:gridCol w:w="3114"/>
        <w:gridCol w:w="7513"/>
      </w:tblGrid>
      <w:tr w:rsidR="00AE0E7A" w:rsidRPr="00B86905" w14:paraId="0B488159" w14:textId="77777777" w:rsidTr="00E1663D">
        <w:trPr>
          <w:trHeight w:val="850"/>
        </w:trPr>
        <w:tc>
          <w:tcPr>
            <w:tcW w:w="3114" w:type="dxa"/>
            <w:shd w:val="clear" w:color="auto" w:fill="FFFF00"/>
            <w:vAlign w:val="center"/>
          </w:tcPr>
          <w:p w14:paraId="1D08D01A" w14:textId="77777777" w:rsidR="00AE0E7A" w:rsidRPr="00B86905" w:rsidRDefault="00AE0E7A" w:rsidP="00E1663D">
            <w:pPr>
              <w:rPr>
                <w:sz w:val="32"/>
                <w:szCs w:val="32"/>
              </w:rPr>
            </w:pPr>
            <w:r w:rsidRPr="00B86905">
              <w:rPr>
                <w:b/>
                <w:bCs/>
                <w:noProof/>
                <w:sz w:val="32"/>
                <w:szCs w:val="32"/>
              </w:rPr>
              <w:t>Policy Framework:</w:t>
            </w:r>
          </w:p>
        </w:tc>
        <w:tc>
          <w:tcPr>
            <w:tcW w:w="7513" w:type="dxa"/>
            <w:shd w:val="clear" w:color="auto" w:fill="FFFF00"/>
            <w:vAlign w:val="center"/>
          </w:tcPr>
          <w:p w14:paraId="762447A3" w14:textId="77777777" w:rsidR="00AE0E7A" w:rsidRPr="00B86905" w:rsidRDefault="00AE0E7A" w:rsidP="00E1663D">
            <w:pPr>
              <w:jc w:val="both"/>
              <w:rPr>
                <w:bCs/>
                <w:noProof/>
                <w:sz w:val="24"/>
              </w:rPr>
            </w:pPr>
            <w:r w:rsidRPr="00B86905">
              <w:rPr>
                <w:bCs/>
                <w:noProof/>
                <w:sz w:val="24"/>
              </w:rPr>
              <w:t>Policy framework provided centrally for use by schools with minimal amendment to the core text</w:t>
            </w:r>
          </w:p>
          <w:p w14:paraId="68DD4261" w14:textId="77777777" w:rsidR="00AE0E7A" w:rsidRPr="00B86905" w:rsidRDefault="00AE0E7A" w:rsidP="00E1663D">
            <w:pPr>
              <w:jc w:val="both"/>
              <w:rPr>
                <w:sz w:val="24"/>
              </w:rPr>
            </w:pPr>
            <w:r w:rsidRPr="00B86905">
              <w:rPr>
                <w:bCs/>
                <w:noProof/>
                <w:sz w:val="24"/>
              </w:rPr>
              <w:t xml:space="preserve">Changes </w:t>
            </w:r>
            <w:r w:rsidRPr="00B86905">
              <w:rPr>
                <w:b/>
                <w:noProof/>
                <w:sz w:val="24"/>
              </w:rPr>
              <w:t>must</w:t>
            </w:r>
            <w:r w:rsidRPr="00B86905">
              <w:rPr>
                <w:bCs/>
                <w:noProof/>
                <w:sz w:val="24"/>
              </w:rPr>
              <w:t xml:space="preserve"> be made to the text where indicated</w:t>
            </w:r>
          </w:p>
        </w:tc>
      </w:tr>
    </w:tbl>
    <w:p w14:paraId="4E3D7C64" w14:textId="77777777" w:rsidR="003E550C" w:rsidRPr="00B86905" w:rsidRDefault="003E550C" w:rsidP="00AA4787">
      <w:pPr>
        <w:rPr>
          <w:rFonts w:ascii="Aptos" w:eastAsia="MS Mincho" w:hAnsi="Aptos"/>
          <w:b/>
          <w:sz w:val="72"/>
          <w:szCs w:val="24"/>
        </w:rPr>
      </w:pPr>
    </w:p>
    <w:p w14:paraId="27D9E11F" w14:textId="19FCD47E" w:rsidR="003E550C" w:rsidRPr="00B86905" w:rsidRDefault="003E550C" w:rsidP="00AA4787">
      <w:pPr>
        <w:rPr>
          <w:rFonts w:ascii="Aptos" w:hAnsi="Aptos"/>
          <w:b/>
          <w:color w:val="1F3864"/>
          <w:sz w:val="72"/>
        </w:rPr>
      </w:pPr>
      <w:r w:rsidRPr="00B86905">
        <w:rPr>
          <w:rFonts w:ascii="Aptos" w:hAnsi="Aptos"/>
          <w:b/>
          <w:color w:val="1F3864"/>
          <w:sz w:val="72"/>
        </w:rPr>
        <w:t>Safer Eating Policy</w:t>
      </w:r>
      <w:r w:rsidR="0068001A" w:rsidRPr="00B86905">
        <w:rPr>
          <w:rFonts w:ascii="Aptos" w:hAnsi="Aptos"/>
          <w:b/>
          <w:color w:val="1F3864"/>
          <w:sz w:val="72"/>
        </w:rPr>
        <w:t xml:space="preserve"> Framework</w:t>
      </w:r>
    </w:p>
    <w:p w14:paraId="1E1E5CFA" w14:textId="525CAB2F" w:rsidR="00DD62FB" w:rsidRPr="00B86905" w:rsidRDefault="00294831" w:rsidP="00535BEF">
      <w:pPr>
        <w:pStyle w:val="Heading2"/>
      </w:pPr>
      <w:bookmarkStart w:id="0" w:name="_Toc233644151"/>
      <w:bookmarkStart w:id="1" w:name="_Toc233718794"/>
      <w:r w:rsidRPr="00B86905">
        <w:t xml:space="preserve">Including, </w:t>
      </w:r>
      <w:r w:rsidR="00DD62FB" w:rsidRPr="00B86905">
        <w:t>Nutrition, Food safety and Hygiene Guidance</w:t>
      </w:r>
      <w:bookmarkEnd w:id="0"/>
      <w:bookmarkEnd w:id="1"/>
    </w:p>
    <w:p w14:paraId="6C9E1F1A" w14:textId="77777777" w:rsidR="003E550C" w:rsidRPr="00B86905" w:rsidRDefault="003E550C" w:rsidP="00AA4787">
      <w:pPr>
        <w:rPr>
          <w:rFonts w:ascii="Aptos" w:eastAsia="MS Mincho" w:hAnsi="Aptos"/>
          <w:b/>
          <w:sz w:val="72"/>
          <w:szCs w:val="24"/>
        </w:rPr>
      </w:pPr>
    </w:p>
    <w:p w14:paraId="5F71DBC7" w14:textId="6C26C692" w:rsidR="5E4247E5" w:rsidRPr="00B86905" w:rsidRDefault="5E4247E5" w:rsidP="0B548A95">
      <w:pPr>
        <w:spacing w:line="259" w:lineRule="auto"/>
      </w:pPr>
      <w:r w:rsidRPr="00B86905">
        <w:rPr>
          <w:rFonts w:ascii="Aptos" w:eastAsia="MS Mincho" w:hAnsi="Aptos"/>
          <w:sz w:val="28"/>
          <w:szCs w:val="28"/>
        </w:rPr>
        <w:t>Fir Tree Primary School</w:t>
      </w:r>
    </w:p>
    <w:p w14:paraId="1564DBAE" w14:textId="77777777" w:rsidR="003E550C" w:rsidRPr="00B86905" w:rsidRDefault="003E550C" w:rsidP="00AA4787">
      <w:pPr>
        <w:rPr>
          <w:rFonts w:ascii="Aptos" w:eastAsia="MS Mincho" w:hAnsi="Aptos"/>
          <w:sz w:val="28"/>
          <w:szCs w:val="28"/>
        </w:rPr>
      </w:pPr>
      <w:bookmarkStart w:id="2" w:name="_Hlk16680495"/>
      <w:bookmarkEnd w:id="2"/>
    </w:p>
    <w:p w14:paraId="594C5982" w14:textId="77777777" w:rsidR="003E550C" w:rsidRPr="00B86905" w:rsidRDefault="003E550C" w:rsidP="00AA4787">
      <w:pPr>
        <w:rPr>
          <w:rFonts w:ascii="Aptos" w:eastAsia="MS Mincho" w:hAnsi="Apto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7160"/>
      </w:tblGrid>
      <w:tr w:rsidR="003E550C" w:rsidRPr="00B86905" w14:paraId="3FE06261" w14:textId="77777777" w:rsidTr="000C38E6">
        <w:trPr>
          <w:trHeight w:val="567"/>
        </w:trPr>
        <w:tc>
          <w:tcPr>
            <w:tcW w:w="2802" w:type="dxa"/>
            <w:shd w:val="clear" w:color="auto" w:fill="D9D9D9"/>
            <w:vAlign w:val="center"/>
          </w:tcPr>
          <w:p w14:paraId="6112AC03" w14:textId="77777777" w:rsidR="003E550C" w:rsidRPr="00B86905" w:rsidRDefault="003E550C" w:rsidP="00AA4787">
            <w:pPr>
              <w:outlineLvl w:val="0"/>
              <w:rPr>
                <w:rFonts w:ascii="Aptos" w:hAnsi="Aptos"/>
                <w:b/>
                <w:sz w:val="28"/>
                <w:szCs w:val="36"/>
              </w:rPr>
            </w:pPr>
            <w:bookmarkStart w:id="3" w:name="_Toc140592345"/>
            <w:bookmarkStart w:id="4" w:name="_Toc141094742"/>
            <w:bookmarkStart w:id="5" w:name="_Toc141094983"/>
            <w:bookmarkStart w:id="6" w:name="_Toc141095120"/>
            <w:bookmarkStart w:id="7" w:name="_Toc144837704"/>
            <w:bookmarkStart w:id="8" w:name="_Toc145939575"/>
            <w:bookmarkStart w:id="9" w:name="_Toc146006457"/>
            <w:bookmarkStart w:id="10" w:name="_Toc169597257"/>
            <w:bookmarkStart w:id="11" w:name="_Toc169619115"/>
            <w:bookmarkStart w:id="12" w:name="_Toc169621681"/>
            <w:bookmarkStart w:id="13" w:name="_Toc169621851"/>
            <w:bookmarkStart w:id="14" w:name="_Toc169622081"/>
            <w:bookmarkStart w:id="15" w:name="_Toc206484906"/>
            <w:bookmarkStart w:id="16" w:name="_Toc216870405"/>
            <w:bookmarkStart w:id="17" w:name="_Toc216870604"/>
            <w:bookmarkStart w:id="18" w:name="_Toc216872794"/>
            <w:bookmarkStart w:id="19" w:name="_Toc233644152"/>
            <w:bookmarkStart w:id="20" w:name="_Toc233718795"/>
            <w:r w:rsidRPr="00B86905">
              <w:rPr>
                <w:rFonts w:ascii="Aptos" w:hAnsi="Aptos"/>
                <w:b/>
                <w:sz w:val="28"/>
                <w:szCs w:val="36"/>
              </w:rPr>
              <w:t>Approved by:</w:t>
            </w:r>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p>
        </w:tc>
        <w:tc>
          <w:tcPr>
            <w:tcW w:w="7160" w:type="dxa"/>
            <w:shd w:val="clear" w:color="auto" w:fill="D9D9D9"/>
            <w:vAlign w:val="center"/>
          </w:tcPr>
          <w:p w14:paraId="245DDC7D" w14:textId="5C576185" w:rsidR="003E550C" w:rsidRPr="00B86905" w:rsidRDefault="003E550C" w:rsidP="00AA4787">
            <w:pPr>
              <w:outlineLvl w:val="0"/>
              <w:rPr>
                <w:rFonts w:ascii="Aptos" w:hAnsi="Aptos"/>
                <w:b/>
                <w:sz w:val="28"/>
                <w:szCs w:val="36"/>
              </w:rPr>
            </w:pPr>
            <w:bookmarkStart w:id="21" w:name="_Toc146006458"/>
            <w:bookmarkStart w:id="22" w:name="_Toc169597258"/>
            <w:bookmarkStart w:id="23" w:name="_Toc169619116"/>
            <w:bookmarkStart w:id="24" w:name="_Toc169621682"/>
            <w:bookmarkStart w:id="25" w:name="_Toc169621852"/>
            <w:bookmarkStart w:id="26" w:name="_Toc169622082"/>
            <w:bookmarkStart w:id="27" w:name="_Toc206484907"/>
            <w:bookmarkStart w:id="28" w:name="_Toc216870406"/>
            <w:bookmarkStart w:id="29" w:name="_Toc216870605"/>
            <w:bookmarkStart w:id="30" w:name="_Toc216872795"/>
            <w:bookmarkStart w:id="31" w:name="_Toc233644153"/>
            <w:bookmarkStart w:id="32" w:name="_Toc233718796"/>
            <w:r w:rsidRPr="00B86905">
              <w:rPr>
                <w:rFonts w:ascii="Aptos" w:hAnsi="Aptos"/>
                <w:b/>
                <w:sz w:val="28"/>
                <w:szCs w:val="36"/>
              </w:rPr>
              <w:t>E</w:t>
            </w:r>
            <w:bookmarkEnd w:id="21"/>
            <w:bookmarkEnd w:id="22"/>
            <w:bookmarkEnd w:id="23"/>
            <w:bookmarkEnd w:id="24"/>
            <w:bookmarkEnd w:id="25"/>
            <w:bookmarkEnd w:id="26"/>
            <w:bookmarkEnd w:id="27"/>
            <w:r w:rsidR="00DA7228" w:rsidRPr="00B86905">
              <w:rPr>
                <w:rFonts w:ascii="Aptos" w:hAnsi="Aptos"/>
                <w:b/>
                <w:sz w:val="28"/>
                <w:szCs w:val="36"/>
              </w:rPr>
              <w:t>states &amp; Safeguarding</w:t>
            </w:r>
            <w:bookmarkEnd w:id="28"/>
            <w:bookmarkEnd w:id="29"/>
            <w:bookmarkEnd w:id="30"/>
            <w:bookmarkEnd w:id="31"/>
            <w:bookmarkEnd w:id="32"/>
          </w:p>
        </w:tc>
      </w:tr>
      <w:tr w:rsidR="003E550C" w:rsidRPr="00B86905" w14:paraId="3378AE50" w14:textId="77777777" w:rsidTr="000C38E6">
        <w:trPr>
          <w:trHeight w:val="567"/>
        </w:trPr>
        <w:tc>
          <w:tcPr>
            <w:tcW w:w="2802" w:type="dxa"/>
            <w:shd w:val="clear" w:color="auto" w:fill="D9D9D9"/>
            <w:vAlign w:val="center"/>
          </w:tcPr>
          <w:p w14:paraId="1E2AFB35" w14:textId="77777777" w:rsidR="003E550C" w:rsidRPr="00B86905" w:rsidRDefault="003E550C" w:rsidP="00AA4787">
            <w:pPr>
              <w:outlineLvl w:val="0"/>
              <w:rPr>
                <w:rFonts w:ascii="Aptos" w:hAnsi="Aptos"/>
                <w:b/>
                <w:sz w:val="28"/>
                <w:szCs w:val="36"/>
              </w:rPr>
            </w:pPr>
            <w:bookmarkStart w:id="33" w:name="_Toc140592347"/>
            <w:bookmarkStart w:id="34" w:name="_Toc141094743"/>
            <w:bookmarkStart w:id="35" w:name="_Toc141094984"/>
            <w:bookmarkStart w:id="36" w:name="_Toc141095121"/>
            <w:bookmarkStart w:id="37" w:name="_Toc144837706"/>
            <w:bookmarkStart w:id="38" w:name="_Toc145939577"/>
            <w:bookmarkStart w:id="39" w:name="_Toc146006459"/>
            <w:bookmarkStart w:id="40" w:name="_Toc169597259"/>
            <w:bookmarkStart w:id="41" w:name="_Toc169619117"/>
            <w:bookmarkStart w:id="42" w:name="_Toc169621683"/>
            <w:bookmarkStart w:id="43" w:name="_Toc169621853"/>
            <w:bookmarkStart w:id="44" w:name="_Toc169622083"/>
            <w:bookmarkStart w:id="45" w:name="_Toc206484908"/>
            <w:bookmarkStart w:id="46" w:name="_Toc216870407"/>
            <w:bookmarkStart w:id="47" w:name="_Toc216870606"/>
            <w:bookmarkStart w:id="48" w:name="_Toc216872796"/>
            <w:bookmarkStart w:id="49" w:name="_Toc233644154"/>
            <w:bookmarkStart w:id="50" w:name="_Toc233718797"/>
            <w:r w:rsidRPr="00B86905">
              <w:rPr>
                <w:rFonts w:ascii="Aptos" w:hAnsi="Aptos"/>
                <w:b/>
                <w:sz w:val="28"/>
                <w:szCs w:val="36"/>
              </w:rPr>
              <w:t>Date:</w:t>
            </w:r>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p>
        </w:tc>
        <w:tc>
          <w:tcPr>
            <w:tcW w:w="7160" w:type="dxa"/>
            <w:shd w:val="clear" w:color="auto" w:fill="D9D9D9"/>
            <w:vAlign w:val="center"/>
          </w:tcPr>
          <w:p w14:paraId="71F3DD2B" w14:textId="49DA68A8" w:rsidR="003E550C" w:rsidRPr="00B86905" w:rsidRDefault="003E550C" w:rsidP="00AA4787">
            <w:pPr>
              <w:outlineLvl w:val="0"/>
              <w:rPr>
                <w:rFonts w:ascii="Aptos" w:hAnsi="Aptos"/>
                <w:b/>
                <w:sz w:val="28"/>
                <w:szCs w:val="36"/>
              </w:rPr>
            </w:pPr>
            <w:bookmarkStart w:id="51" w:name="_Toc206484909"/>
            <w:bookmarkStart w:id="52" w:name="_Toc216870408"/>
            <w:bookmarkStart w:id="53" w:name="_Toc216870607"/>
            <w:bookmarkStart w:id="54" w:name="_Toc216872797"/>
            <w:bookmarkStart w:id="55" w:name="_Toc233644155"/>
            <w:bookmarkStart w:id="56" w:name="_Toc233718798"/>
            <w:r w:rsidRPr="00B86905">
              <w:rPr>
                <w:rFonts w:ascii="Aptos" w:hAnsi="Aptos"/>
                <w:b/>
                <w:sz w:val="28"/>
                <w:szCs w:val="36"/>
              </w:rPr>
              <w:t>August 202</w:t>
            </w:r>
            <w:bookmarkEnd w:id="51"/>
            <w:bookmarkEnd w:id="52"/>
            <w:bookmarkEnd w:id="53"/>
            <w:bookmarkEnd w:id="54"/>
            <w:r w:rsidR="002B7819" w:rsidRPr="00B86905">
              <w:rPr>
                <w:rFonts w:ascii="Aptos" w:hAnsi="Aptos"/>
                <w:b/>
                <w:sz w:val="28"/>
                <w:szCs w:val="36"/>
              </w:rPr>
              <w:t>6</w:t>
            </w:r>
            <w:bookmarkEnd w:id="55"/>
            <w:bookmarkEnd w:id="56"/>
          </w:p>
        </w:tc>
      </w:tr>
      <w:tr w:rsidR="003E550C" w:rsidRPr="00B86905" w14:paraId="629E67DC" w14:textId="77777777" w:rsidTr="000C38E6">
        <w:trPr>
          <w:trHeight w:val="567"/>
        </w:trPr>
        <w:tc>
          <w:tcPr>
            <w:tcW w:w="2802" w:type="dxa"/>
            <w:shd w:val="clear" w:color="auto" w:fill="D9D9D9"/>
            <w:vAlign w:val="center"/>
          </w:tcPr>
          <w:p w14:paraId="37C3F7EC" w14:textId="77777777" w:rsidR="003E550C" w:rsidRPr="00B86905" w:rsidRDefault="003E550C" w:rsidP="00AA4787">
            <w:pPr>
              <w:outlineLvl w:val="0"/>
              <w:rPr>
                <w:rFonts w:ascii="Aptos" w:hAnsi="Aptos"/>
                <w:b/>
                <w:sz w:val="28"/>
                <w:szCs w:val="36"/>
              </w:rPr>
            </w:pPr>
            <w:bookmarkStart w:id="57" w:name="_Toc140592349"/>
            <w:bookmarkStart w:id="58" w:name="_Toc141094745"/>
            <w:bookmarkStart w:id="59" w:name="_Toc141094986"/>
            <w:bookmarkStart w:id="60" w:name="_Toc141095123"/>
            <w:bookmarkStart w:id="61" w:name="_Toc144837708"/>
            <w:bookmarkStart w:id="62" w:name="_Toc145939579"/>
            <w:bookmarkStart w:id="63" w:name="_Toc146006461"/>
            <w:bookmarkStart w:id="64" w:name="_Toc169597260"/>
            <w:bookmarkStart w:id="65" w:name="_Toc169619118"/>
            <w:bookmarkStart w:id="66" w:name="_Toc169621684"/>
            <w:bookmarkStart w:id="67" w:name="_Toc169621854"/>
            <w:bookmarkStart w:id="68" w:name="_Toc169622084"/>
            <w:bookmarkStart w:id="69" w:name="_Toc206484910"/>
            <w:bookmarkStart w:id="70" w:name="_Toc216870409"/>
            <w:bookmarkStart w:id="71" w:name="_Toc216870608"/>
            <w:bookmarkStart w:id="72" w:name="_Toc216872798"/>
            <w:bookmarkStart w:id="73" w:name="_Toc233644156"/>
            <w:bookmarkStart w:id="74" w:name="_Toc233718799"/>
            <w:r w:rsidRPr="00B86905">
              <w:rPr>
                <w:rFonts w:ascii="Aptos" w:hAnsi="Aptos"/>
                <w:b/>
                <w:sz w:val="28"/>
                <w:szCs w:val="36"/>
              </w:rPr>
              <w:t>Next review date:</w:t>
            </w:r>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p>
        </w:tc>
        <w:tc>
          <w:tcPr>
            <w:tcW w:w="7160" w:type="dxa"/>
            <w:shd w:val="clear" w:color="auto" w:fill="D9D9D9"/>
            <w:vAlign w:val="center"/>
          </w:tcPr>
          <w:p w14:paraId="740AEFCC" w14:textId="319F59ED" w:rsidR="003E550C" w:rsidRPr="00B86905" w:rsidRDefault="00EA29C6" w:rsidP="00AA4787">
            <w:pPr>
              <w:outlineLvl w:val="0"/>
              <w:rPr>
                <w:rFonts w:ascii="Aptos" w:hAnsi="Aptos"/>
                <w:b/>
                <w:sz w:val="28"/>
                <w:szCs w:val="36"/>
              </w:rPr>
            </w:pPr>
            <w:bookmarkStart w:id="75" w:name="_Toc206484911"/>
            <w:bookmarkStart w:id="76" w:name="_Toc216870410"/>
            <w:bookmarkStart w:id="77" w:name="_Toc216870609"/>
            <w:bookmarkStart w:id="78" w:name="_Toc216872799"/>
            <w:bookmarkStart w:id="79" w:name="_Toc233644157"/>
            <w:bookmarkStart w:id="80" w:name="_Toc233718800"/>
            <w:r w:rsidRPr="00B86905">
              <w:rPr>
                <w:rFonts w:ascii="Aptos" w:hAnsi="Aptos"/>
                <w:b/>
                <w:sz w:val="28"/>
                <w:szCs w:val="36"/>
              </w:rPr>
              <w:t xml:space="preserve">31 </w:t>
            </w:r>
            <w:r w:rsidR="003E550C" w:rsidRPr="00B86905">
              <w:rPr>
                <w:rFonts w:ascii="Aptos" w:hAnsi="Aptos"/>
                <w:b/>
                <w:sz w:val="28"/>
                <w:szCs w:val="36"/>
              </w:rPr>
              <w:t>August 202</w:t>
            </w:r>
            <w:bookmarkEnd w:id="75"/>
            <w:bookmarkEnd w:id="76"/>
            <w:bookmarkEnd w:id="77"/>
            <w:bookmarkEnd w:id="78"/>
            <w:r w:rsidR="002B7819" w:rsidRPr="00B86905">
              <w:rPr>
                <w:rFonts w:ascii="Aptos" w:hAnsi="Aptos"/>
                <w:b/>
                <w:sz w:val="28"/>
                <w:szCs w:val="36"/>
              </w:rPr>
              <w:t>7</w:t>
            </w:r>
            <w:bookmarkEnd w:id="79"/>
            <w:bookmarkEnd w:id="80"/>
          </w:p>
        </w:tc>
      </w:tr>
    </w:tbl>
    <w:p w14:paraId="72033B69" w14:textId="77777777" w:rsidR="003E550C" w:rsidRPr="00B86905" w:rsidRDefault="003E550C" w:rsidP="00AA4787">
      <w:pPr>
        <w:rPr>
          <w:rFonts w:ascii="Aptos" w:eastAsia="MS Mincho" w:hAnsi="Aptos"/>
          <w:sz w:val="20"/>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7160"/>
      </w:tblGrid>
      <w:tr w:rsidR="003E550C" w:rsidRPr="00B86905" w14:paraId="15111FC3" w14:textId="77777777" w:rsidTr="0B548A95">
        <w:trPr>
          <w:trHeight w:val="567"/>
        </w:trPr>
        <w:tc>
          <w:tcPr>
            <w:tcW w:w="2802" w:type="dxa"/>
            <w:shd w:val="clear" w:color="auto" w:fill="D9D9D9" w:themeFill="background1" w:themeFillShade="D9"/>
            <w:vAlign w:val="center"/>
          </w:tcPr>
          <w:p w14:paraId="010B18D8" w14:textId="77777777" w:rsidR="003E550C" w:rsidRPr="00B86905" w:rsidRDefault="003E550C" w:rsidP="00AA4787">
            <w:pPr>
              <w:outlineLvl w:val="0"/>
              <w:rPr>
                <w:rFonts w:ascii="Aptos" w:hAnsi="Aptos"/>
                <w:b/>
                <w:sz w:val="28"/>
                <w:szCs w:val="36"/>
              </w:rPr>
            </w:pPr>
            <w:bookmarkStart w:id="81" w:name="_Toc140592350"/>
            <w:bookmarkStart w:id="82" w:name="_Toc141094747"/>
            <w:bookmarkStart w:id="83" w:name="_Toc141094988"/>
            <w:bookmarkStart w:id="84" w:name="_Toc141095125"/>
            <w:bookmarkStart w:id="85" w:name="_Toc144837710"/>
            <w:bookmarkStart w:id="86" w:name="_Toc145939581"/>
            <w:bookmarkStart w:id="87" w:name="_Toc146006463"/>
            <w:bookmarkStart w:id="88" w:name="_Toc169597261"/>
            <w:bookmarkStart w:id="89" w:name="_Toc169619119"/>
            <w:bookmarkStart w:id="90" w:name="_Toc169621685"/>
            <w:bookmarkStart w:id="91" w:name="_Toc169621855"/>
            <w:bookmarkStart w:id="92" w:name="_Toc169622085"/>
            <w:bookmarkStart w:id="93" w:name="_Toc206484912"/>
            <w:bookmarkStart w:id="94" w:name="_Toc216870411"/>
            <w:bookmarkStart w:id="95" w:name="_Toc216870610"/>
            <w:bookmarkStart w:id="96" w:name="_Toc216872800"/>
            <w:bookmarkStart w:id="97" w:name="_Toc233644158"/>
            <w:bookmarkStart w:id="98" w:name="_Toc233718801"/>
            <w:r w:rsidRPr="00B86905">
              <w:rPr>
                <w:rFonts w:ascii="Aptos" w:hAnsi="Aptos"/>
                <w:b/>
                <w:sz w:val="28"/>
                <w:szCs w:val="36"/>
              </w:rPr>
              <w:t>Adopted by school:</w:t>
            </w:r>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p>
        </w:tc>
        <w:tc>
          <w:tcPr>
            <w:tcW w:w="7160" w:type="dxa"/>
            <w:shd w:val="clear" w:color="auto" w:fill="D9D9D9" w:themeFill="background1" w:themeFillShade="D9"/>
            <w:vAlign w:val="center"/>
          </w:tcPr>
          <w:p w14:paraId="21C4C6F3" w14:textId="39D36A41" w:rsidR="003E550C" w:rsidRPr="00B86905" w:rsidRDefault="03D28B83" w:rsidP="00AA4787">
            <w:pPr>
              <w:outlineLvl w:val="0"/>
            </w:pPr>
            <w:r w:rsidRPr="00B86905">
              <w:rPr>
                <w:rFonts w:ascii="Aptos" w:hAnsi="Aptos"/>
                <w:b/>
                <w:bCs/>
                <w:sz w:val="28"/>
                <w:szCs w:val="28"/>
              </w:rPr>
              <w:t>Fir Tree Primary School</w:t>
            </w:r>
          </w:p>
        </w:tc>
      </w:tr>
      <w:tr w:rsidR="003E550C" w:rsidRPr="00B86905" w14:paraId="5C9462B0" w14:textId="77777777" w:rsidTr="0B548A95">
        <w:trPr>
          <w:trHeight w:val="567"/>
        </w:trPr>
        <w:tc>
          <w:tcPr>
            <w:tcW w:w="2802" w:type="dxa"/>
            <w:shd w:val="clear" w:color="auto" w:fill="D9D9D9" w:themeFill="background1" w:themeFillShade="D9"/>
            <w:vAlign w:val="center"/>
          </w:tcPr>
          <w:p w14:paraId="4CFC45C2" w14:textId="77777777" w:rsidR="003E550C" w:rsidRPr="00B86905" w:rsidRDefault="003E550C" w:rsidP="00AA4787">
            <w:pPr>
              <w:outlineLvl w:val="0"/>
              <w:rPr>
                <w:rFonts w:ascii="Aptos" w:hAnsi="Aptos"/>
                <w:b/>
                <w:sz w:val="28"/>
                <w:szCs w:val="36"/>
              </w:rPr>
            </w:pPr>
            <w:bookmarkStart w:id="99" w:name="_Toc140592351"/>
            <w:bookmarkStart w:id="100" w:name="_Toc141094748"/>
            <w:bookmarkStart w:id="101" w:name="_Toc141094989"/>
            <w:bookmarkStart w:id="102" w:name="_Toc141095126"/>
            <w:bookmarkStart w:id="103" w:name="_Toc144837711"/>
            <w:bookmarkStart w:id="104" w:name="_Toc145939582"/>
            <w:bookmarkStart w:id="105" w:name="_Toc146006464"/>
            <w:bookmarkStart w:id="106" w:name="_Toc169597262"/>
            <w:bookmarkStart w:id="107" w:name="_Toc169619120"/>
            <w:bookmarkStart w:id="108" w:name="_Toc169621686"/>
            <w:bookmarkStart w:id="109" w:name="_Toc169621856"/>
            <w:bookmarkStart w:id="110" w:name="_Toc169622086"/>
            <w:bookmarkStart w:id="111" w:name="_Toc206484913"/>
            <w:bookmarkStart w:id="112" w:name="_Toc216870412"/>
            <w:bookmarkStart w:id="113" w:name="_Toc216870611"/>
            <w:bookmarkStart w:id="114" w:name="_Toc216872801"/>
            <w:bookmarkStart w:id="115" w:name="_Toc233644159"/>
            <w:bookmarkStart w:id="116" w:name="_Toc233718802"/>
            <w:r w:rsidRPr="00B86905">
              <w:rPr>
                <w:rFonts w:ascii="Aptos" w:hAnsi="Aptos"/>
                <w:b/>
                <w:sz w:val="28"/>
                <w:szCs w:val="36"/>
              </w:rPr>
              <w:t>Date:</w:t>
            </w:r>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p>
        </w:tc>
        <w:tc>
          <w:tcPr>
            <w:tcW w:w="7160" w:type="dxa"/>
            <w:shd w:val="clear" w:color="auto" w:fill="D9D9D9" w:themeFill="background1" w:themeFillShade="D9"/>
            <w:vAlign w:val="center"/>
          </w:tcPr>
          <w:p w14:paraId="050CF15E" w14:textId="3E010635" w:rsidR="003E550C" w:rsidRPr="00B86905" w:rsidRDefault="17725479" w:rsidP="00AA4787">
            <w:pPr>
              <w:outlineLvl w:val="0"/>
            </w:pPr>
            <w:r w:rsidRPr="00B86905">
              <w:rPr>
                <w:rFonts w:ascii="Aptos" w:hAnsi="Aptos"/>
                <w:b/>
                <w:bCs/>
                <w:sz w:val="28"/>
                <w:szCs w:val="28"/>
              </w:rPr>
              <w:t>10</w:t>
            </w:r>
            <w:r w:rsidRPr="00B86905">
              <w:rPr>
                <w:rFonts w:ascii="Aptos" w:hAnsi="Aptos"/>
                <w:b/>
                <w:bCs/>
                <w:sz w:val="28"/>
                <w:szCs w:val="28"/>
                <w:vertAlign w:val="superscript"/>
              </w:rPr>
              <w:t>th</w:t>
            </w:r>
            <w:r w:rsidRPr="00B86905">
              <w:rPr>
                <w:rFonts w:ascii="Aptos" w:hAnsi="Aptos"/>
                <w:b/>
                <w:bCs/>
                <w:sz w:val="28"/>
                <w:szCs w:val="28"/>
              </w:rPr>
              <w:t xml:space="preserve"> September 2026</w:t>
            </w:r>
          </w:p>
        </w:tc>
      </w:tr>
    </w:tbl>
    <w:p w14:paraId="439AD4FA" w14:textId="77777777" w:rsidR="003E550C" w:rsidRPr="00B86905" w:rsidRDefault="003E550C" w:rsidP="00AA4787">
      <w:pPr>
        <w:rPr>
          <w:rFonts w:ascii="Aptos" w:eastAsia="MS Mincho" w:hAnsi="Aptos"/>
          <w:sz w:val="20"/>
        </w:rPr>
      </w:pPr>
    </w:p>
    <w:p w14:paraId="25E948E6" w14:textId="77777777" w:rsidR="003E550C" w:rsidRPr="00B86905" w:rsidRDefault="003E550C" w:rsidP="00AA4787">
      <w:pPr>
        <w:rPr>
          <w:rFonts w:ascii="Aptos" w:eastAsia="MS Mincho" w:hAnsi="Aptos"/>
        </w:rPr>
      </w:pPr>
    </w:p>
    <w:p w14:paraId="019E5D60" w14:textId="77777777" w:rsidR="003E550C" w:rsidRPr="00B86905" w:rsidRDefault="003E550C" w:rsidP="00AA4787">
      <w:pPr>
        <w:rPr>
          <w:rFonts w:ascii="Aptos" w:hAnsi="Aptos"/>
        </w:rPr>
      </w:pPr>
    </w:p>
    <w:p w14:paraId="57ABB33A" w14:textId="3AD88F51" w:rsidR="003E550C" w:rsidRPr="00B86905" w:rsidRDefault="003E550C">
      <w:pPr>
        <w:rPr>
          <w:rFonts w:ascii="Aptos" w:hAnsi="Aptos"/>
        </w:rPr>
      </w:pPr>
      <w:r w:rsidRPr="00B86905">
        <w:rPr>
          <w:rFonts w:ascii="Aptos" w:hAnsi="Aptos"/>
        </w:rPr>
        <w:br w:type="page"/>
      </w:r>
    </w:p>
    <w:bookmarkStart w:id="117" w:name="_Toc206484914" w:displacedByCustomXml="next"/>
    <w:sdt>
      <w:sdtPr>
        <w:rPr>
          <w:rFonts w:asciiTheme="minorHAnsi" w:eastAsiaTheme="minorEastAsia" w:hAnsiTheme="minorHAnsi" w:cstheme="minorBidi"/>
          <w:color w:val="auto"/>
          <w:kern w:val="2"/>
          <w:sz w:val="22"/>
          <w:szCs w:val="22"/>
          <w:lang w:val="en-GB" w:eastAsia="en-GB"/>
          <w14:ligatures w14:val="standardContextual"/>
        </w:rPr>
        <w:id w:val="1711149386"/>
        <w:docPartObj>
          <w:docPartGallery w:val="Table of Contents"/>
          <w:docPartUnique/>
        </w:docPartObj>
      </w:sdtPr>
      <w:sdtEndPr>
        <w:rPr>
          <w:b/>
          <w:bCs/>
          <w:noProof/>
        </w:rPr>
      </w:sdtEndPr>
      <w:sdtContent>
        <w:p w14:paraId="4833A917" w14:textId="195A29B9" w:rsidR="009B453C" w:rsidRPr="00B86905" w:rsidRDefault="009B453C">
          <w:pPr>
            <w:pStyle w:val="TOCHeading"/>
          </w:pPr>
          <w:r w:rsidRPr="00B86905">
            <w:t>Contents</w:t>
          </w:r>
        </w:p>
        <w:p w14:paraId="163F4685" w14:textId="150CD685" w:rsidR="00535BEF" w:rsidRPr="00B86905" w:rsidRDefault="009B453C" w:rsidP="00535BEF">
          <w:pPr>
            <w:pStyle w:val="TOC2"/>
            <w:tabs>
              <w:tab w:val="right" w:leader="dot" w:pos="10456"/>
            </w:tabs>
            <w:rPr>
              <w:rFonts w:eastAsiaTheme="minorEastAsia"/>
              <w:noProof/>
              <w:sz w:val="24"/>
              <w:szCs w:val="24"/>
            </w:rPr>
          </w:pPr>
          <w:r w:rsidRPr="00B86905">
            <w:fldChar w:fldCharType="begin"/>
          </w:r>
          <w:r w:rsidRPr="00B86905">
            <w:instrText xml:space="preserve"> TOC \o "1-3" \h \z \u </w:instrText>
          </w:r>
          <w:r w:rsidRPr="00B86905">
            <w:fldChar w:fldCharType="separate"/>
          </w:r>
        </w:p>
        <w:p w14:paraId="14812B25" w14:textId="4AE12CE3" w:rsidR="00535BEF" w:rsidRPr="00B86905" w:rsidRDefault="00535BEF">
          <w:pPr>
            <w:pStyle w:val="TOC1"/>
            <w:tabs>
              <w:tab w:val="right" w:leader="dot" w:pos="10456"/>
            </w:tabs>
            <w:rPr>
              <w:rFonts w:eastAsiaTheme="minorEastAsia"/>
              <w:noProof/>
              <w:sz w:val="24"/>
              <w:szCs w:val="24"/>
            </w:rPr>
          </w:pPr>
          <w:hyperlink w:anchor="_Toc233718803" w:history="1">
            <w:r w:rsidRPr="00B86905">
              <w:rPr>
                <w:rStyle w:val="Hyperlink"/>
                <w:noProof/>
              </w:rPr>
              <w:t>1. Purpose</w:t>
            </w:r>
            <w:r w:rsidRPr="00B86905">
              <w:rPr>
                <w:noProof/>
                <w:webHidden/>
              </w:rPr>
              <w:tab/>
            </w:r>
            <w:r w:rsidRPr="00B86905">
              <w:rPr>
                <w:noProof/>
                <w:webHidden/>
              </w:rPr>
              <w:fldChar w:fldCharType="begin"/>
            </w:r>
            <w:r w:rsidRPr="00B86905">
              <w:rPr>
                <w:noProof/>
                <w:webHidden/>
              </w:rPr>
              <w:instrText xml:space="preserve"> PAGEREF _Toc233718803 \h </w:instrText>
            </w:r>
            <w:r w:rsidRPr="00B86905">
              <w:rPr>
                <w:noProof/>
                <w:webHidden/>
              </w:rPr>
            </w:r>
            <w:r w:rsidRPr="00B86905">
              <w:rPr>
                <w:noProof/>
                <w:webHidden/>
              </w:rPr>
              <w:fldChar w:fldCharType="separate"/>
            </w:r>
            <w:r w:rsidR="0072068C" w:rsidRPr="00B86905">
              <w:rPr>
                <w:noProof/>
                <w:webHidden/>
              </w:rPr>
              <w:t>3</w:t>
            </w:r>
            <w:r w:rsidRPr="00B86905">
              <w:rPr>
                <w:noProof/>
                <w:webHidden/>
              </w:rPr>
              <w:fldChar w:fldCharType="end"/>
            </w:r>
          </w:hyperlink>
        </w:p>
        <w:p w14:paraId="3A60E137" w14:textId="4E62FC99" w:rsidR="00535BEF" w:rsidRPr="00B86905" w:rsidRDefault="00535BEF">
          <w:pPr>
            <w:pStyle w:val="TOC1"/>
            <w:tabs>
              <w:tab w:val="right" w:leader="dot" w:pos="10456"/>
            </w:tabs>
            <w:rPr>
              <w:rFonts w:eastAsiaTheme="minorEastAsia"/>
              <w:noProof/>
              <w:sz w:val="24"/>
              <w:szCs w:val="24"/>
            </w:rPr>
          </w:pPr>
          <w:hyperlink w:anchor="_Toc233718804" w:history="1">
            <w:r w:rsidRPr="00B86905">
              <w:rPr>
                <w:rStyle w:val="Hyperlink"/>
                <w:noProof/>
              </w:rPr>
              <w:t>2. Scope</w:t>
            </w:r>
            <w:r w:rsidRPr="00B86905">
              <w:rPr>
                <w:noProof/>
                <w:webHidden/>
              </w:rPr>
              <w:tab/>
            </w:r>
            <w:r w:rsidRPr="00B86905">
              <w:rPr>
                <w:noProof/>
                <w:webHidden/>
              </w:rPr>
              <w:fldChar w:fldCharType="begin"/>
            </w:r>
            <w:r w:rsidRPr="00B86905">
              <w:rPr>
                <w:noProof/>
                <w:webHidden/>
              </w:rPr>
              <w:instrText xml:space="preserve"> PAGEREF _Toc233718804 \h </w:instrText>
            </w:r>
            <w:r w:rsidRPr="00B86905">
              <w:rPr>
                <w:noProof/>
                <w:webHidden/>
              </w:rPr>
            </w:r>
            <w:r w:rsidRPr="00B86905">
              <w:rPr>
                <w:noProof/>
                <w:webHidden/>
              </w:rPr>
              <w:fldChar w:fldCharType="separate"/>
            </w:r>
            <w:r w:rsidR="0072068C" w:rsidRPr="00B86905">
              <w:rPr>
                <w:noProof/>
                <w:webHidden/>
              </w:rPr>
              <w:t>3</w:t>
            </w:r>
            <w:r w:rsidRPr="00B86905">
              <w:rPr>
                <w:noProof/>
                <w:webHidden/>
              </w:rPr>
              <w:fldChar w:fldCharType="end"/>
            </w:r>
          </w:hyperlink>
        </w:p>
        <w:p w14:paraId="31ACCC5B" w14:textId="6D8C23D2" w:rsidR="00535BEF" w:rsidRPr="00B86905" w:rsidRDefault="00535BEF">
          <w:pPr>
            <w:pStyle w:val="TOC1"/>
            <w:tabs>
              <w:tab w:val="right" w:leader="dot" w:pos="10456"/>
            </w:tabs>
            <w:rPr>
              <w:rFonts w:eastAsiaTheme="minorEastAsia"/>
              <w:noProof/>
              <w:sz w:val="24"/>
              <w:szCs w:val="24"/>
            </w:rPr>
          </w:pPr>
          <w:hyperlink w:anchor="_Toc233718805" w:history="1">
            <w:r w:rsidRPr="00B86905">
              <w:rPr>
                <w:rStyle w:val="Hyperlink"/>
                <w:noProof/>
              </w:rPr>
              <w:t>3. Key Principles</w:t>
            </w:r>
            <w:r w:rsidRPr="00B86905">
              <w:rPr>
                <w:noProof/>
                <w:webHidden/>
              </w:rPr>
              <w:tab/>
            </w:r>
            <w:r w:rsidRPr="00B86905">
              <w:rPr>
                <w:noProof/>
                <w:webHidden/>
              </w:rPr>
              <w:fldChar w:fldCharType="begin"/>
            </w:r>
            <w:r w:rsidRPr="00B86905">
              <w:rPr>
                <w:noProof/>
                <w:webHidden/>
              </w:rPr>
              <w:instrText xml:space="preserve"> PAGEREF _Toc233718805 \h </w:instrText>
            </w:r>
            <w:r w:rsidRPr="00B86905">
              <w:rPr>
                <w:noProof/>
                <w:webHidden/>
              </w:rPr>
            </w:r>
            <w:r w:rsidRPr="00B86905">
              <w:rPr>
                <w:noProof/>
                <w:webHidden/>
              </w:rPr>
              <w:fldChar w:fldCharType="separate"/>
            </w:r>
            <w:r w:rsidR="0072068C" w:rsidRPr="00B86905">
              <w:rPr>
                <w:noProof/>
                <w:webHidden/>
              </w:rPr>
              <w:t>3</w:t>
            </w:r>
            <w:r w:rsidRPr="00B86905">
              <w:rPr>
                <w:noProof/>
                <w:webHidden/>
              </w:rPr>
              <w:fldChar w:fldCharType="end"/>
            </w:r>
          </w:hyperlink>
        </w:p>
        <w:p w14:paraId="4D287C93" w14:textId="2A0FA548" w:rsidR="00535BEF" w:rsidRPr="00B86905" w:rsidRDefault="00535BEF">
          <w:pPr>
            <w:pStyle w:val="TOC1"/>
            <w:tabs>
              <w:tab w:val="right" w:leader="dot" w:pos="10456"/>
            </w:tabs>
            <w:rPr>
              <w:rFonts w:eastAsiaTheme="minorEastAsia"/>
              <w:noProof/>
              <w:sz w:val="24"/>
              <w:szCs w:val="24"/>
            </w:rPr>
          </w:pPr>
          <w:hyperlink w:anchor="_Toc233718806" w:history="1">
            <w:r w:rsidRPr="00B86905">
              <w:rPr>
                <w:rStyle w:val="Hyperlink"/>
                <w:noProof/>
              </w:rPr>
              <w:t>4. Roles and Responsibilities</w:t>
            </w:r>
            <w:r w:rsidRPr="00B86905">
              <w:rPr>
                <w:noProof/>
                <w:webHidden/>
              </w:rPr>
              <w:tab/>
            </w:r>
            <w:r w:rsidRPr="00B86905">
              <w:rPr>
                <w:noProof/>
                <w:webHidden/>
              </w:rPr>
              <w:fldChar w:fldCharType="begin"/>
            </w:r>
            <w:r w:rsidRPr="00B86905">
              <w:rPr>
                <w:noProof/>
                <w:webHidden/>
              </w:rPr>
              <w:instrText xml:space="preserve"> PAGEREF _Toc233718806 \h </w:instrText>
            </w:r>
            <w:r w:rsidRPr="00B86905">
              <w:rPr>
                <w:noProof/>
                <w:webHidden/>
              </w:rPr>
            </w:r>
            <w:r w:rsidRPr="00B86905">
              <w:rPr>
                <w:noProof/>
                <w:webHidden/>
              </w:rPr>
              <w:fldChar w:fldCharType="separate"/>
            </w:r>
            <w:r w:rsidR="0072068C" w:rsidRPr="00B86905">
              <w:rPr>
                <w:noProof/>
                <w:webHidden/>
              </w:rPr>
              <w:t>3</w:t>
            </w:r>
            <w:r w:rsidRPr="00B86905">
              <w:rPr>
                <w:noProof/>
                <w:webHidden/>
              </w:rPr>
              <w:fldChar w:fldCharType="end"/>
            </w:r>
          </w:hyperlink>
        </w:p>
        <w:p w14:paraId="253FF21D" w14:textId="23346AE3" w:rsidR="00535BEF" w:rsidRPr="00B86905" w:rsidRDefault="00535BEF">
          <w:pPr>
            <w:pStyle w:val="TOC1"/>
            <w:tabs>
              <w:tab w:val="right" w:leader="dot" w:pos="10456"/>
            </w:tabs>
            <w:rPr>
              <w:rFonts w:eastAsiaTheme="minorEastAsia"/>
              <w:noProof/>
              <w:sz w:val="24"/>
              <w:szCs w:val="24"/>
            </w:rPr>
          </w:pPr>
          <w:hyperlink w:anchor="_Toc233718807" w:history="1">
            <w:r w:rsidRPr="00B86905">
              <w:rPr>
                <w:rStyle w:val="Hyperlink"/>
                <w:noProof/>
              </w:rPr>
              <w:t>5. Food Provision</w:t>
            </w:r>
            <w:r w:rsidRPr="00B86905">
              <w:rPr>
                <w:noProof/>
                <w:webHidden/>
              </w:rPr>
              <w:tab/>
            </w:r>
            <w:r w:rsidRPr="00B86905">
              <w:rPr>
                <w:noProof/>
                <w:webHidden/>
              </w:rPr>
              <w:fldChar w:fldCharType="begin"/>
            </w:r>
            <w:r w:rsidRPr="00B86905">
              <w:rPr>
                <w:noProof/>
                <w:webHidden/>
              </w:rPr>
              <w:instrText xml:space="preserve"> PAGEREF _Toc233718807 \h </w:instrText>
            </w:r>
            <w:r w:rsidRPr="00B86905">
              <w:rPr>
                <w:noProof/>
                <w:webHidden/>
              </w:rPr>
            </w:r>
            <w:r w:rsidRPr="00B86905">
              <w:rPr>
                <w:noProof/>
                <w:webHidden/>
              </w:rPr>
              <w:fldChar w:fldCharType="separate"/>
            </w:r>
            <w:r w:rsidR="0072068C" w:rsidRPr="00B86905">
              <w:rPr>
                <w:noProof/>
                <w:webHidden/>
              </w:rPr>
              <w:t>4</w:t>
            </w:r>
            <w:r w:rsidRPr="00B86905">
              <w:rPr>
                <w:noProof/>
                <w:webHidden/>
              </w:rPr>
              <w:fldChar w:fldCharType="end"/>
            </w:r>
          </w:hyperlink>
        </w:p>
        <w:p w14:paraId="21380CCB" w14:textId="5B5FCECF" w:rsidR="00535BEF" w:rsidRPr="00B86905" w:rsidRDefault="00535BEF">
          <w:pPr>
            <w:pStyle w:val="TOC2"/>
            <w:tabs>
              <w:tab w:val="right" w:leader="dot" w:pos="10456"/>
            </w:tabs>
            <w:rPr>
              <w:rFonts w:eastAsiaTheme="minorEastAsia"/>
              <w:noProof/>
              <w:sz w:val="24"/>
              <w:szCs w:val="24"/>
            </w:rPr>
          </w:pPr>
          <w:hyperlink w:anchor="_Toc233718808" w:history="1">
            <w:r w:rsidRPr="00B86905">
              <w:rPr>
                <w:rStyle w:val="Hyperlink"/>
                <w:noProof/>
              </w:rPr>
              <w:t>5.1 Balanced Diet</w:t>
            </w:r>
            <w:r w:rsidRPr="00B86905">
              <w:rPr>
                <w:noProof/>
                <w:webHidden/>
              </w:rPr>
              <w:tab/>
            </w:r>
            <w:r w:rsidRPr="00B86905">
              <w:rPr>
                <w:noProof/>
                <w:webHidden/>
              </w:rPr>
              <w:fldChar w:fldCharType="begin"/>
            </w:r>
            <w:r w:rsidRPr="00B86905">
              <w:rPr>
                <w:noProof/>
                <w:webHidden/>
              </w:rPr>
              <w:instrText xml:space="preserve"> PAGEREF _Toc233718808 \h </w:instrText>
            </w:r>
            <w:r w:rsidRPr="00B86905">
              <w:rPr>
                <w:noProof/>
                <w:webHidden/>
              </w:rPr>
            </w:r>
            <w:r w:rsidRPr="00B86905">
              <w:rPr>
                <w:noProof/>
                <w:webHidden/>
              </w:rPr>
              <w:fldChar w:fldCharType="separate"/>
            </w:r>
            <w:r w:rsidR="0072068C" w:rsidRPr="00B86905">
              <w:rPr>
                <w:noProof/>
                <w:webHidden/>
              </w:rPr>
              <w:t>4</w:t>
            </w:r>
            <w:r w:rsidRPr="00B86905">
              <w:rPr>
                <w:noProof/>
                <w:webHidden/>
              </w:rPr>
              <w:fldChar w:fldCharType="end"/>
            </w:r>
          </w:hyperlink>
        </w:p>
        <w:p w14:paraId="7E4F7B71" w14:textId="2BFC090D" w:rsidR="00535BEF" w:rsidRPr="00B86905" w:rsidRDefault="00535BEF">
          <w:pPr>
            <w:pStyle w:val="TOC2"/>
            <w:tabs>
              <w:tab w:val="right" w:leader="dot" w:pos="10456"/>
            </w:tabs>
            <w:rPr>
              <w:rFonts w:eastAsiaTheme="minorEastAsia"/>
              <w:noProof/>
              <w:sz w:val="24"/>
              <w:szCs w:val="24"/>
            </w:rPr>
          </w:pPr>
          <w:hyperlink w:anchor="_Toc233718809" w:history="1">
            <w:r w:rsidRPr="00B86905">
              <w:rPr>
                <w:rStyle w:val="Hyperlink"/>
                <w:noProof/>
              </w:rPr>
              <w:t>5.2 Drinks</w:t>
            </w:r>
            <w:r w:rsidRPr="00B86905">
              <w:rPr>
                <w:noProof/>
                <w:webHidden/>
              </w:rPr>
              <w:tab/>
            </w:r>
            <w:r w:rsidRPr="00B86905">
              <w:rPr>
                <w:noProof/>
                <w:webHidden/>
              </w:rPr>
              <w:fldChar w:fldCharType="begin"/>
            </w:r>
            <w:r w:rsidRPr="00B86905">
              <w:rPr>
                <w:noProof/>
                <w:webHidden/>
              </w:rPr>
              <w:instrText xml:space="preserve"> PAGEREF _Toc233718809 \h </w:instrText>
            </w:r>
            <w:r w:rsidRPr="00B86905">
              <w:rPr>
                <w:noProof/>
                <w:webHidden/>
              </w:rPr>
            </w:r>
            <w:r w:rsidRPr="00B86905">
              <w:rPr>
                <w:noProof/>
                <w:webHidden/>
              </w:rPr>
              <w:fldChar w:fldCharType="separate"/>
            </w:r>
            <w:r w:rsidR="0072068C" w:rsidRPr="00B86905">
              <w:rPr>
                <w:noProof/>
                <w:webHidden/>
              </w:rPr>
              <w:t>4</w:t>
            </w:r>
            <w:r w:rsidRPr="00B86905">
              <w:rPr>
                <w:noProof/>
                <w:webHidden/>
              </w:rPr>
              <w:fldChar w:fldCharType="end"/>
            </w:r>
          </w:hyperlink>
        </w:p>
        <w:p w14:paraId="4A3FAAFE" w14:textId="72B7857A" w:rsidR="00535BEF" w:rsidRPr="00B86905" w:rsidRDefault="00535BEF">
          <w:pPr>
            <w:pStyle w:val="TOC2"/>
            <w:tabs>
              <w:tab w:val="right" w:leader="dot" w:pos="10456"/>
            </w:tabs>
            <w:rPr>
              <w:rFonts w:eastAsiaTheme="minorEastAsia"/>
              <w:noProof/>
              <w:sz w:val="24"/>
              <w:szCs w:val="24"/>
            </w:rPr>
          </w:pPr>
          <w:hyperlink w:anchor="_Toc233718810" w:history="1">
            <w:r w:rsidRPr="00B86905">
              <w:rPr>
                <w:rStyle w:val="Hyperlink"/>
                <w:noProof/>
              </w:rPr>
              <w:t>5.3 Babies and Young Children (Milk Feeding and Storage)</w:t>
            </w:r>
            <w:r w:rsidRPr="00B86905">
              <w:rPr>
                <w:noProof/>
                <w:webHidden/>
              </w:rPr>
              <w:tab/>
            </w:r>
            <w:r w:rsidRPr="00B86905">
              <w:rPr>
                <w:noProof/>
                <w:webHidden/>
              </w:rPr>
              <w:fldChar w:fldCharType="begin"/>
            </w:r>
            <w:r w:rsidRPr="00B86905">
              <w:rPr>
                <w:noProof/>
                <w:webHidden/>
              </w:rPr>
              <w:instrText xml:space="preserve"> PAGEREF _Toc233718810 \h </w:instrText>
            </w:r>
            <w:r w:rsidRPr="00B86905">
              <w:rPr>
                <w:noProof/>
                <w:webHidden/>
              </w:rPr>
            </w:r>
            <w:r w:rsidRPr="00B86905">
              <w:rPr>
                <w:noProof/>
                <w:webHidden/>
              </w:rPr>
              <w:fldChar w:fldCharType="separate"/>
            </w:r>
            <w:r w:rsidR="0072068C" w:rsidRPr="00B86905">
              <w:rPr>
                <w:noProof/>
                <w:webHidden/>
              </w:rPr>
              <w:t>4</w:t>
            </w:r>
            <w:r w:rsidRPr="00B86905">
              <w:rPr>
                <w:noProof/>
                <w:webHidden/>
              </w:rPr>
              <w:fldChar w:fldCharType="end"/>
            </w:r>
          </w:hyperlink>
        </w:p>
        <w:p w14:paraId="078F9F61" w14:textId="60BC265C" w:rsidR="00535BEF" w:rsidRPr="00B86905" w:rsidRDefault="00535BEF">
          <w:pPr>
            <w:pStyle w:val="TOC2"/>
            <w:tabs>
              <w:tab w:val="right" w:leader="dot" w:pos="10456"/>
            </w:tabs>
            <w:rPr>
              <w:rFonts w:eastAsiaTheme="minorEastAsia"/>
              <w:noProof/>
              <w:sz w:val="24"/>
              <w:szCs w:val="24"/>
            </w:rPr>
          </w:pPr>
          <w:hyperlink w:anchor="_Toc233718811" w:history="1">
            <w:r w:rsidRPr="00B86905">
              <w:rPr>
                <w:rStyle w:val="Hyperlink"/>
                <w:noProof/>
              </w:rPr>
              <w:t>5.4 Food from Home</w:t>
            </w:r>
            <w:r w:rsidRPr="00B86905">
              <w:rPr>
                <w:noProof/>
                <w:webHidden/>
              </w:rPr>
              <w:tab/>
            </w:r>
            <w:r w:rsidRPr="00B86905">
              <w:rPr>
                <w:noProof/>
                <w:webHidden/>
              </w:rPr>
              <w:fldChar w:fldCharType="begin"/>
            </w:r>
            <w:r w:rsidRPr="00B86905">
              <w:rPr>
                <w:noProof/>
                <w:webHidden/>
              </w:rPr>
              <w:instrText xml:space="preserve"> PAGEREF _Toc233718811 \h </w:instrText>
            </w:r>
            <w:r w:rsidRPr="00B86905">
              <w:rPr>
                <w:noProof/>
                <w:webHidden/>
              </w:rPr>
            </w:r>
            <w:r w:rsidRPr="00B86905">
              <w:rPr>
                <w:noProof/>
                <w:webHidden/>
              </w:rPr>
              <w:fldChar w:fldCharType="separate"/>
            </w:r>
            <w:r w:rsidR="0072068C" w:rsidRPr="00B86905">
              <w:rPr>
                <w:noProof/>
                <w:webHidden/>
              </w:rPr>
              <w:t>5</w:t>
            </w:r>
            <w:r w:rsidRPr="00B86905">
              <w:rPr>
                <w:noProof/>
                <w:webHidden/>
              </w:rPr>
              <w:fldChar w:fldCharType="end"/>
            </w:r>
          </w:hyperlink>
        </w:p>
        <w:p w14:paraId="2BE1FC32" w14:textId="228951CB" w:rsidR="00535BEF" w:rsidRPr="00B86905" w:rsidRDefault="00535BEF">
          <w:pPr>
            <w:pStyle w:val="TOC2"/>
            <w:tabs>
              <w:tab w:val="right" w:leader="dot" w:pos="10456"/>
            </w:tabs>
            <w:rPr>
              <w:rFonts w:eastAsiaTheme="minorEastAsia"/>
              <w:noProof/>
              <w:sz w:val="24"/>
              <w:szCs w:val="24"/>
            </w:rPr>
          </w:pPr>
          <w:hyperlink w:anchor="_Toc233718812" w:history="1">
            <w:r w:rsidRPr="00B86905">
              <w:rPr>
                <w:rStyle w:val="Hyperlink"/>
                <w:noProof/>
              </w:rPr>
              <w:t>5.6 Procedures for Reheating and Storing Food</w:t>
            </w:r>
            <w:r w:rsidRPr="00B86905">
              <w:rPr>
                <w:noProof/>
                <w:webHidden/>
              </w:rPr>
              <w:tab/>
            </w:r>
            <w:r w:rsidRPr="00B86905">
              <w:rPr>
                <w:noProof/>
                <w:webHidden/>
              </w:rPr>
              <w:fldChar w:fldCharType="begin"/>
            </w:r>
            <w:r w:rsidRPr="00B86905">
              <w:rPr>
                <w:noProof/>
                <w:webHidden/>
              </w:rPr>
              <w:instrText xml:space="preserve"> PAGEREF _Toc233718812 \h </w:instrText>
            </w:r>
            <w:r w:rsidRPr="00B86905">
              <w:rPr>
                <w:noProof/>
                <w:webHidden/>
              </w:rPr>
            </w:r>
            <w:r w:rsidRPr="00B86905">
              <w:rPr>
                <w:noProof/>
                <w:webHidden/>
              </w:rPr>
              <w:fldChar w:fldCharType="separate"/>
            </w:r>
            <w:r w:rsidR="0072068C" w:rsidRPr="00B86905">
              <w:rPr>
                <w:noProof/>
                <w:webHidden/>
              </w:rPr>
              <w:t>5</w:t>
            </w:r>
            <w:r w:rsidRPr="00B86905">
              <w:rPr>
                <w:noProof/>
                <w:webHidden/>
              </w:rPr>
              <w:fldChar w:fldCharType="end"/>
            </w:r>
          </w:hyperlink>
        </w:p>
        <w:p w14:paraId="1794C73C" w14:textId="4EA6907D" w:rsidR="00535BEF" w:rsidRPr="00B86905" w:rsidRDefault="00535BEF">
          <w:pPr>
            <w:pStyle w:val="TOC1"/>
            <w:tabs>
              <w:tab w:val="right" w:leader="dot" w:pos="10456"/>
            </w:tabs>
            <w:rPr>
              <w:rFonts w:eastAsiaTheme="minorEastAsia"/>
              <w:noProof/>
              <w:sz w:val="24"/>
              <w:szCs w:val="24"/>
            </w:rPr>
          </w:pPr>
          <w:hyperlink w:anchor="_Toc233718813" w:history="1">
            <w:r w:rsidRPr="00B86905">
              <w:rPr>
                <w:rStyle w:val="Hyperlink"/>
                <w:noProof/>
              </w:rPr>
              <w:t>6. Eating Routines</w:t>
            </w:r>
            <w:r w:rsidRPr="00B86905">
              <w:rPr>
                <w:noProof/>
                <w:webHidden/>
              </w:rPr>
              <w:tab/>
            </w:r>
            <w:r w:rsidRPr="00B86905">
              <w:rPr>
                <w:noProof/>
                <w:webHidden/>
              </w:rPr>
              <w:fldChar w:fldCharType="begin"/>
            </w:r>
            <w:r w:rsidRPr="00B86905">
              <w:rPr>
                <w:noProof/>
                <w:webHidden/>
              </w:rPr>
              <w:instrText xml:space="preserve"> PAGEREF _Toc233718813 \h </w:instrText>
            </w:r>
            <w:r w:rsidRPr="00B86905">
              <w:rPr>
                <w:noProof/>
                <w:webHidden/>
              </w:rPr>
            </w:r>
            <w:r w:rsidRPr="00B86905">
              <w:rPr>
                <w:noProof/>
                <w:webHidden/>
              </w:rPr>
              <w:fldChar w:fldCharType="separate"/>
            </w:r>
            <w:r w:rsidR="0072068C" w:rsidRPr="00B86905">
              <w:rPr>
                <w:noProof/>
                <w:webHidden/>
              </w:rPr>
              <w:t>6</w:t>
            </w:r>
            <w:r w:rsidRPr="00B86905">
              <w:rPr>
                <w:noProof/>
                <w:webHidden/>
              </w:rPr>
              <w:fldChar w:fldCharType="end"/>
            </w:r>
          </w:hyperlink>
        </w:p>
        <w:p w14:paraId="41ABFDB2" w14:textId="51459D15" w:rsidR="00535BEF" w:rsidRPr="00B86905" w:rsidRDefault="00535BEF">
          <w:pPr>
            <w:pStyle w:val="TOC2"/>
            <w:tabs>
              <w:tab w:val="right" w:leader="dot" w:pos="10456"/>
            </w:tabs>
            <w:rPr>
              <w:rFonts w:eastAsiaTheme="minorEastAsia"/>
              <w:noProof/>
              <w:sz w:val="24"/>
              <w:szCs w:val="24"/>
            </w:rPr>
          </w:pPr>
          <w:hyperlink w:anchor="_Toc233718814" w:history="1">
            <w:r w:rsidRPr="00B86905">
              <w:rPr>
                <w:rStyle w:val="Hyperlink"/>
                <w:noProof/>
              </w:rPr>
              <w:t>6.1 Mealtime environment</w:t>
            </w:r>
            <w:r w:rsidRPr="00B86905">
              <w:rPr>
                <w:noProof/>
                <w:webHidden/>
              </w:rPr>
              <w:tab/>
            </w:r>
            <w:r w:rsidRPr="00B86905">
              <w:rPr>
                <w:noProof/>
                <w:webHidden/>
              </w:rPr>
              <w:fldChar w:fldCharType="begin"/>
            </w:r>
            <w:r w:rsidRPr="00B86905">
              <w:rPr>
                <w:noProof/>
                <w:webHidden/>
              </w:rPr>
              <w:instrText xml:space="preserve"> PAGEREF _Toc233718814 \h </w:instrText>
            </w:r>
            <w:r w:rsidRPr="00B86905">
              <w:rPr>
                <w:noProof/>
                <w:webHidden/>
              </w:rPr>
            </w:r>
            <w:r w:rsidRPr="00B86905">
              <w:rPr>
                <w:noProof/>
                <w:webHidden/>
              </w:rPr>
              <w:fldChar w:fldCharType="separate"/>
            </w:r>
            <w:r w:rsidR="0072068C" w:rsidRPr="00B86905">
              <w:rPr>
                <w:noProof/>
                <w:webHidden/>
              </w:rPr>
              <w:t>6</w:t>
            </w:r>
            <w:r w:rsidRPr="00B86905">
              <w:rPr>
                <w:noProof/>
                <w:webHidden/>
              </w:rPr>
              <w:fldChar w:fldCharType="end"/>
            </w:r>
          </w:hyperlink>
        </w:p>
        <w:p w14:paraId="7E3078A4" w14:textId="278A9312" w:rsidR="00535BEF" w:rsidRPr="00B86905" w:rsidRDefault="00535BEF">
          <w:pPr>
            <w:pStyle w:val="TOC2"/>
            <w:tabs>
              <w:tab w:val="right" w:leader="dot" w:pos="10456"/>
            </w:tabs>
            <w:rPr>
              <w:rFonts w:eastAsiaTheme="minorEastAsia"/>
              <w:noProof/>
              <w:sz w:val="24"/>
              <w:szCs w:val="24"/>
            </w:rPr>
          </w:pPr>
          <w:hyperlink w:anchor="_Toc233718815" w:history="1">
            <w:r w:rsidRPr="00B86905">
              <w:rPr>
                <w:rStyle w:val="Hyperlink"/>
                <w:noProof/>
              </w:rPr>
              <w:t>6.2 Mealtime Risk Assessment and Choking Prevention</w:t>
            </w:r>
            <w:r w:rsidRPr="00B86905">
              <w:rPr>
                <w:noProof/>
                <w:webHidden/>
              </w:rPr>
              <w:tab/>
            </w:r>
            <w:r w:rsidRPr="00B86905">
              <w:rPr>
                <w:noProof/>
                <w:webHidden/>
              </w:rPr>
              <w:fldChar w:fldCharType="begin"/>
            </w:r>
            <w:r w:rsidRPr="00B86905">
              <w:rPr>
                <w:noProof/>
                <w:webHidden/>
              </w:rPr>
              <w:instrText xml:space="preserve"> PAGEREF _Toc233718815 \h </w:instrText>
            </w:r>
            <w:r w:rsidRPr="00B86905">
              <w:rPr>
                <w:noProof/>
                <w:webHidden/>
              </w:rPr>
            </w:r>
            <w:r w:rsidRPr="00B86905">
              <w:rPr>
                <w:noProof/>
                <w:webHidden/>
              </w:rPr>
              <w:fldChar w:fldCharType="separate"/>
            </w:r>
            <w:r w:rsidR="0072068C" w:rsidRPr="00B86905">
              <w:rPr>
                <w:noProof/>
                <w:webHidden/>
              </w:rPr>
              <w:t>6</w:t>
            </w:r>
            <w:r w:rsidRPr="00B86905">
              <w:rPr>
                <w:noProof/>
                <w:webHidden/>
              </w:rPr>
              <w:fldChar w:fldCharType="end"/>
            </w:r>
          </w:hyperlink>
        </w:p>
        <w:p w14:paraId="249129C2" w14:textId="410F5943" w:rsidR="00535BEF" w:rsidRPr="00B86905" w:rsidRDefault="00535BEF">
          <w:pPr>
            <w:pStyle w:val="TOC2"/>
            <w:tabs>
              <w:tab w:val="right" w:leader="dot" w:pos="10456"/>
            </w:tabs>
            <w:rPr>
              <w:rFonts w:eastAsiaTheme="minorEastAsia"/>
              <w:noProof/>
              <w:sz w:val="24"/>
              <w:szCs w:val="24"/>
            </w:rPr>
          </w:pPr>
          <w:hyperlink w:anchor="_Toc233718816" w:history="1">
            <w:r w:rsidRPr="00B86905">
              <w:rPr>
                <w:rStyle w:val="Hyperlink"/>
                <w:noProof/>
              </w:rPr>
              <w:t>6.3 Eating Guidance</w:t>
            </w:r>
            <w:r w:rsidRPr="00B86905">
              <w:rPr>
                <w:noProof/>
                <w:webHidden/>
              </w:rPr>
              <w:tab/>
            </w:r>
            <w:r w:rsidRPr="00B86905">
              <w:rPr>
                <w:noProof/>
                <w:webHidden/>
              </w:rPr>
              <w:fldChar w:fldCharType="begin"/>
            </w:r>
            <w:r w:rsidRPr="00B86905">
              <w:rPr>
                <w:noProof/>
                <w:webHidden/>
              </w:rPr>
              <w:instrText xml:space="preserve"> PAGEREF _Toc233718816 \h </w:instrText>
            </w:r>
            <w:r w:rsidRPr="00B86905">
              <w:rPr>
                <w:noProof/>
                <w:webHidden/>
              </w:rPr>
            </w:r>
            <w:r w:rsidRPr="00B86905">
              <w:rPr>
                <w:noProof/>
                <w:webHidden/>
              </w:rPr>
              <w:fldChar w:fldCharType="separate"/>
            </w:r>
            <w:r w:rsidR="0072068C" w:rsidRPr="00B86905">
              <w:rPr>
                <w:noProof/>
                <w:webHidden/>
              </w:rPr>
              <w:t>6</w:t>
            </w:r>
            <w:r w:rsidRPr="00B86905">
              <w:rPr>
                <w:noProof/>
                <w:webHidden/>
              </w:rPr>
              <w:fldChar w:fldCharType="end"/>
            </w:r>
          </w:hyperlink>
        </w:p>
        <w:p w14:paraId="6FFBCCD1" w14:textId="28CAADB6" w:rsidR="00535BEF" w:rsidRPr="00B86905" w:rsidRDefault="00535BEF">
          <w:pPr>
            <w:pStyle w:val="TOC2"/>
            <w:tabs>
              <w:tab w:val="right" w:leader="dot" w:pos="10456"/>
            </w:tabs>
            <w:rPr>
              <w:rFonts w:eastAsiaTheme="minorEastAsia"/>
              <w:noProof/>
              <w:sz w:val="24"/>
              <w:szCs w:val="24"/>
            </w:rPr>
          </w:pPr>
          <w:hyperlink w:anchor="_Toc233718817" w:history="1">
            <w:r w:rsidRPr="00B86905">
              <w:rPr>
                <w:rStyle w:val="Hyperlink"/>
                <w:noProof/>
              </w:rPr>
              <w:t>6.4 Highchairs, where used:</w:t>
            </w:r>
            <w:r w:rsidRPr="00B86905">
              <w:rPr>
                <w:noProof/>
                <w:webHidden/>
              </w:rPr>
              <w:tab/>
            </w:r>
            <w:r w:rsidRPr="00B86905">
              <w:rPr>
                <w:noProof/>
                <w:webHidden/>
              </w:rPr>
              <w:fldChar w:fldCharType="begin"/>
            </w:r>
            <w:r w:rsidRPr="00B86905">
              <w:rPr>
                <w:noProof/>
                <w:webHidden/>
              </w:rPr>
              <w:instrText xml:space="preserve"> PAGEREF _Toc233718817 \h </w:instrText>
            </w:r>
            <w:r w:rsidRPr="00B86905">
              <w:rPr>
                <w:noProof/>
                <w:webHidden/>
              </w:rPr>
            </w:r>
            <w:r w:rsidRPr="00B86905">
              <w:rPr>
                <w:noProof/>
                <w:webHidden/>
              </w:rPr>
              <w:fldChar w:fldCharType="separate"/>
            </w:r>
            <w:r w:rsidR="0072068C" w:rsidRPr="00B86905">
              <w:rPr>
                <w:noProof/>
                <w:webHidden/>
              </w:rPr>
              <w:t>7</w:t>
            </w:r>
            <w:r w:rsidRPr="00B86905">
              <w:rPr>
                <w:noProof/>
                <w:webHidden/>
              </w:rPr>
              <w:fldChar w:fldCharType="end"/>
            </w:r>
          </w:hyperlink>
        </w:p>
        <w:p w14:paraId="29ED69DC" w14:textId="28C6A5DA" w:rsidR="00535BEF" w:rsidRPr="00B86905" w:rsidRDefault="00535BEF">
          <w:pPr>
            <w:pStyle w:val="TOC1"/>
            <w:tabs>
              <w:tab w:val="right" w:leader="dot" w:pos="10456"/>
            </w:tabs>
            <w:rPr>
              <w:rFonts w:eastAsiaTheme="minorEastAsia"/>
              <w:noProof/>
              <w:sz w:val="24"/>
              <w:szCs w:val="24"/>
            </w:rPr>
          </w:pPr>
          <w:hyperlink w:anchor="_Toc233718818" w:history="1">
            <w:r w:rsidRPr="00B86905">
              <w:rPr>
                <w:rStyle w:val="Hyperlink"/>
                <w:noProof/>
              </w:rPr>
              <w:t>7. Allergy and Dietary Needs Management</w:t>
            </w:r>
            <w:r w:rsidRPr="00B86905">
              <w:rPr>
                <w:noProof/>
                <w:webHidden/>
              </w:rPr>
              <w:tab/>
            </w:r>
            <w:r w:rsidRPr="00B86905">
              <w:rPr>
                <w:noProof/>
                <w:webHidden/>
              </w:rPr>
              <w:fldChar w:fldCharType="begin"/>
            </w:r>
            <w:r w:rsidRPr="00B86905">
              <w:rPr>
                <w:noProof/>
                <w:webHidden/>
              </w:rPr>
              <w:instrText xml:space="preserve"> PAGEREF _Toc233718818 \h </w:instrText>
            </w:r>
            <w:r w:rsidRPr="00B86905">
              <w:rPr>
                <w:noProof/>
                <w:webHidden/>
              </w:rPr>
            </w:r>
            <w:r w:rsidRPr="00B86905">
              <w:rPr>
                <w:noProof/>
                <w:webHidden/>
              </w:rPr>
              <w:fldChar w:fldCharType="separate"/>
            </w:r>
            <w:r w:rsidR="0072068C" w:rsidRPr="00B86905">
              <w:rPr>
                <w:noProof/>
                <w:webHidden/>
              </w:rPr>
              <w:t>7</w:t>
            </w:r>
            <w:r w:rsidRPr="00B86905">
              <w:rPr>
                <w:noProof/>
                <w:webHidden/>
              </w:rPr>
              <w:fldChar w:fldCharType="end"/>
            </w:r>
          </w:hyperlink>
        </w:p>
        <w:p w14:paraId="1402E12F" w14:textId="7F020F46" w:rsidR="00535BEF" w:rsidRPr="00B86905" w:rsidRDefault="00535BEF">
          <w:pPr>
            <w:pStyle w:val="TOC1"/>
            <w:tabs>
              <w:tab w:val="right" w:leader="dot" w:pos="10456"/>
            </w:tabs>
            <w:rPr>
              <w:rFonts w:eastAsiaTheme="minorEastAsia"/>
              <w:noProof/>
              <w:sz w:val="24"/>
              <w:szCs w:val="24"/>
            </w:rPr>
          </w:pPr>
          <w:hyperlink w:anchor="_Toc233718819" w:history="1">
            <w:r w:rsidRPr="00B86905">
              <w:rPr>
                <w:rStyle w:val="Hyperlink"/>
                <w:noProof/>
              </w:rPr>
              <w:t>8. Food Hygiene and Food Safety Management</w:t>
            </w:r>
            <w:r w:rsidRPr="00B86905">
              <w:rPr>
                <w:noProof/>
                <w:webHidden/>
              </w:rPr>
              <w:tab/>
            </w:r>
            <w:r w:rsidRPr="00B86905">
              <w:rPr>
                <w:noProof/>
                <w:webHidden/>
              </w:rPr>
              <w:fldChar w:fldCharType="begin"/>
            </w:r>
            <w:r w:rsidRPr="00B86905">
              <w:rPr>
                <w:noProof/>
                <w:webHidden/>
              </w:rPr>
              <w:instrText xml:space="preserve"> PAGEREF _Toc233718819 \h </w:instrText>
            </w:r>
            <w:r w:rsidRPr="00B86905">
              <w:rPr>
                <w:noProof/>
                <w:webHidden/>
              </w:rPr>
            </w:r>
            <w:r w:rsidRPr="00B86905">
              <w:rPr>
                <w:noProof/>
                <w:webHidden/>
              </w:rPr>
              <w:fldChar w:fldCharType="separate"/>
            </w:r>
            <w:r w:rsidR="0072068C" w:rsidRPr="00B86905">
              <w:rPr>
                <w:noProof/>
                <w:webHidden/>
              </w:rPr>
              <w:t>8</w:t>
            </w:r>
            <w:r w:rsidRPr="00B86905">
              <w:rPr>
                <w:noProof/>
                <w:webHidden/>
              </w:rPr>
              <w:fldChar w:fldCharType="end"/>
            </w:r>
          </w:hyperlink>
        </w:p>
        <w:p w14:paraId="4D858DC2" w14:textId="5E50E425" w:rsidR="00535BEF" w:rsidRPr="00B86905" w:rsidRDefault="00535BEF">
          <w:pPr>
            <w:pStyle w:val="TOC2"/>
            <w:tabs>
              <w:tab w:val="right" w:leader="dot" w:pos="10456"/>
            </w:tabs>
            <w:rPr>
              <w:rFonts w:eastAsiaTheme="minorEastAsia"/>
              <w:noProof/>
              <w:sz w:val="24"/>
              <w:szCs w:val="24"/>
            </w:rPr>
          </w:pPr>
          <w:hyperlink w:anchor="_Toc233718820" w:history="1">
            <w:r w:rsidRPr="00B86905">
              <w:rPr>
                <w:rStyle w:val="Hyperlink"/>
                <w:noProof/>
              </w:rPr>
              <w:t>8.1 Food Safety Management System</w:t>
            </w:r>
            <w:r w:rsidRPr="00B86905">
              <w:rPr>
                <w:noProof/>
                <w:webHidden/>
              </w:rPr>
              <w:tab/>
            </w:r>
            <w:r w:rsidRPr="00B86905">
              <w:rPr>
                <w:noProof/>
                <w:webHidden/>
              </w:rPr>
              <w:fldChar w:fldCharType="begin"/>
            </w:r>
            <w:r w:rsidRPr="00B86905">
              <w:rPr>
                <w:noProof/>
                <w:webHidden/>
              </w:rPr>
              <w:instrText xml:space="preserve"> PAGEREF _Toc233718820 \h </w:instrText>
            </w:r>
            <w:r w:rsidRPr="00B86905">
              <w:rPr>
                <w:noProof/>
                <w:webHidden/>
              </w:rPr>
            </w:r>
            <w:r w:rsidRPr="00B86905">
              <w:rPr>
                <w:noProof/>
                <w:webHidden/>
              </w:rPr>
              <w:fldChar w:fldCharType="separate"/>
            </w:r>
            <w:r w:rsidR="0072068C" w:rsidRPr="00B86905">
              <w:rPr>
                <w:noProof/>
                <w:webHidden/>
              </w:rPr>
              <w:t>8</w:t>
            </w:r>
            <w:r w:rsidRPr="00B86905">
              <w:rPr>
                <w:noProof/>
                <w:webHidden/>
              </w:rPr>
              <w:fldChar w:fldCharType="end"/>
            </w:r>
          </w:hyperlink>
        </w:p>
        <w:p w14:paraId="179C2279" w14:textId="110249A5" w:rsidR="00535BEF" w:rsidRPr="00B86905" w:rsidRDefault="00535BEF">
          <w:pPr>
            <w:pStyle w:val="TOC2"/>
            <w:tabs>
              <w:tab w:val="right" w:leader="dot" w:pos="10456"/>
            </w:tabs>
            <w:rPr>
              <w:rFonts w:eastAsiaTheme="minorEastAsia"/>
              <w:noProof/>
              <w:sz w:val="24"/>
              <w:szCs w:val="24"/>
            </w:rPr>
          </w:pPr>
          <w:hyperlink w:anchor="_Toc233718821" w:history="1">
            <w:r w:rsidRPr="00B86905">
              <w:rPr>
                <w:rStyle w:val="Hyperlink"/>
                <w:noProof/>
              </w:rPr>
              <w:t>8.2 Personal Hygiene</w:t>
            </w:r>
            <w:r w:rsidRPr="00B86905">
              <w:rPr>
                <w:noProof/>
                <w:webHidden/>
              </w:rPr>
              <w:tab/>
            </w:r>
            <w:r w:rsidRPr="00B86905">
              <w:rPr>
                <w:noProof/>
                <w:webHidden/>
              </w:rPr>
              <w:fldChar w:fldCharType="begin"/>
            </w:r>
            <w:r w:rsidRPr="00B86905">
              <w:rPr>
                <w:noProof/>
                <w:webHidden/>
              </w:rPr>
              <w:instrText xml:space="preserve"> PAGEREF _Toc233718821 \h </w:instrText>
            </w:r>
            <w:r w:rsidRPr="00B86905">
              <w:rPr>
                <w:noProof/>
                <w:webHidden/>
              </w:rPr>
            </w:r>
            <w:r w:rsidRPr="00B86905">
              <w:rPr>
                <w:noProof/>
                <w:webHidden/>
              </w:rPr>
              <w:fldChar w:fldCharType="separate"/>
            </w:r>
            <w:r w:rsidR="0072068C" w:rsidRPr="00B86905">
              <w:rPr>
                <w:noProof/>
                <w:webHidden/>
              </w:rPr>
              <w:t>8</w:t>
            </w:r>
            <w:r w:rsidRPr="00B86905">
              <w:rPr>
                <w:noProof/>
                <w:webHidden/>
              </w:rPr>
              <w:fldChar w:fldCharType="end"/>
            </w:r>
          </w:hyperlink>
        </w:p>
        <w:p w14:paraId="5BE32B03" w14:textId="0A1A8773" w:rsidR="00535BEF" w:rsidRPr="00B86905" w:rsidRDefault="00535BEF">
          <w:pPr>
            <w:pStyle w:val="TOC2"/>
            <w:tabs>
              <w:tab w:val="right" w:leader="dot" w:pos="10456"/>
            </w:tabs>
            <w:rPr>
              <w:rFonts w:eastAsiaTheme="minorEastAsia"/>
              <w:noProof/>
              <w:sz w:val="24"/>
              <w:szCs w:val="24"/>
            </w:rPr>
          </w:pPr>
          <w:hyperlink w:anchor="_Toc233718822" w:history="1">
            <w:r w:rsidRPr="00B86905">
              <w:rPr>
                <w:rStyle w:val="Hyperlink"/>
                <w:noProof/>
              </w:rPr>
              <w:t>8.3 Prevention of Cross-Contamination</w:t>
            </w:r>
            <w:r w:rsidRPr="00B86905">
              <w:rPr>
                <w:noProof/>
                <w:webHidden/>
              </w:rPr>
              <w:tab/>
            </w:r>
            <w:r w:rsidRPr="00B86905">
              <w:rPr>
                <w:noProof/>
                <w:webHidden/>
              </w:rPr>
              <w:fldChar w:fldCharType="begin"/>
            </w:r>
            <w:r w:rsidRPr="00B86905">
              <w:rPr>
                <w:noProof/>
                <w:webHidden/>
              </w:rPr>
              <w:instrText xml:space="preserve"> PAGEREF _Toc233718822 \h </w:instrText>
            </w:r>
            <w:r w:rsidRPr="00B86905">
              <w:rPr>
                <w:noProof/>
                <w:webHidden/>
              </w:rPr>
            </w:r>
            <w:r w:rsidRPr="00B86905">
              <w:rPr>
                <w:noProof/>
                <w:webHidden/>
              </w:rPr>
              <w:fldChar w:fldCharType="separate"/>
            </w:r>
            <w:r w:rsidR="0072068C" w:rsidRPr="00B86905">
              <w:rPr>
                <w:noProof/>
                <w:webHidden/>
              </w:rPr>
              <w:t>9</w:t>
            </w:r>
            <w:r w:rsidRPr="00B86905">
              <w:rPr>
                <w:noProof/>
                <w:webHidden/>
              </w:rPr>
              <w:fldChar w:fldCharType="end"/>
            </w:r>
          </w:hyperlink>
        </w:p>
        <w:p w14:paraId="34F5EEA1" w14:textId="22E40D51" w:rsidR="00535BEF" w:rsidRPr="00B86905" w:rsidRDefault="00535BEF">
          <w:pPr>
            <w:pStyle w:val="TOC2"/>
            <w:tabs>
              <w:tab w:val="right" w:leader="dot" w:pos="10456"/>
            </w:tabs>
            <w:rPr>
              <w:rFonts w:eastAsiaTheme="minorEastAsia"/>
              <w:noProof/>
              <w:sz w:val="24"/>
              <w:szCs w:val="24"/>
            </w:rPr>
          </w:pPr>
          <w:hyperlink w:anchor="_Toc233718823" w:history="1">
            <w:r w:rsidRPr="00B86905">
              <w:rPr>
                <w:rStyle w:val="Hyperlink"/>
                <w:noProof/>
              </w:rPr>
              <w:t>8.4 Temperature Control</w:t>
            </w:r>
            <w:r w:rsidRPr="00B86905">
              <w:rPr>
                <w:noProof/>
                <w:webHidden/>
              </w:rPr>
              <w:tab/>
            </w:r>
            <w:r w:rsidRPr="00B86905">
              <w:rPr>
                <w:noProof/>
                <w:webHidden/>
              </w:rPr>
              <w:fldChar w:fldCharType="begin"/>
            </w:r>
            <w:r w:rsidRPr="00B86905">
              <w:rPr>
                <w:noProof/>
                <w:webHidden/>
              </w:rPr>
              <w:instrText xml:space="preserve"> PAGEREF _Toc233718823 \h </w:instrText>
            </w:r>
            <w:r w:rsidRPr="00B86905">
              <w:rPr>
                <w:noProof/>
                <w:webHidden/>
              </w:rPr>
            </w:r>
            <w:r w:rsidRPr="00B86905">
              <w:rPr>
                <w:noProof/>
                <w:webHidden/>
              </w:rPr>
              <w:fldChar w:fldCharType="separate"/>
            </w:r>
            <w:r w:rsidR="0072068C" w:rsidRPr="00B86905">
              <w:rPr>
                <w:noProof/>
                <w:webHidden/>
              </w:rPr>
              <w:t>9</w:t>
            </w:r>
            <w:r w:rsidRPr="00B86905">
              <w:rPr>
                <w:noProof/>
                <w:webHidden/>
              </w:rPr>
              <w:fldChar w:fldCharType="end"/>
            </w:r>
          </w:hyperlink>
        </w:p>
        <w:p w14:paraId="59D0567A" w14:textId="1880C404" w:rsidR="00535BEF" w:rsidRPr="00B86905" w:rsidRDefault="00535BEF">
          <w:pPr>
            <w:pStyle w:val="TOC2"/>
            <w:tabs>
              <w:tab w:val="right" w:leader="dot" w:pos="10456"/>
            </w:tabs>
            <w:rPr>
              <w:rFonts w:eastAsiaTheme="minorEastAsia"/>
              <w:noProof/>
              <w:sz w:val="24"/>
              <w:szCs w:val="24"/>
            </w:rPr>
          </w:pPr>
          <w:hyperlink w:anchor="_Toc233718824" w:history="1">
            <w:r w:rsidRPr="00B86905">
              <w:rPr>
                <w:rStyle w:val="Hyperlink"/>
                <w:noProof/>
              </w:rPr>
              <w:t>8.5 Cleaning and Environment</w:t>
            </w:r>
            <w:r w:rsidRPr="00B86905">
              <w:rPr>
                <w:noProof/>
                <w:webHidden/>
              </w:rPr>
              <w:tab/>
            </w:r>
            <w:r w:rsidRPr="00B86905">
              <w:rPr>
                <w:noProof/>
                <w:webHidden/>
              </w:rPr>
              <w:fldChar w:fldCharType="begin"/>
            </w:r>
            <w:r w:rsidRPr="00B86905">
              <w:rPr>
                <w:noProof/>
                <w:webHidden/>
              </w:rPr>
              <w:instrText xml:space="preserve"> PAGEREF _Toc233718824 \h </w:instrText>
            </w:r>
            <w:r w:rsidRPr="00B86905">
              <w:rPr>
                <w:noProof/>
                <w:webHidden/>
              </w:rPr>
            </w:r>
            <w:r w:rsidRPr="00B86905">
              <w:rPr>
                <w:noProof/>
                <w:webHidden/>
              </w:rPr>
              <w:fldChar w:fldCharType="separate"/>
            </w:r>
            <w:r w:rsidR="0072068C" w:rsidRPr="00B86905">
              <w:rPr>
                <w:noProof/>
                <w:webHidden/>
              </w:rPr>
              <w:t>9</w:t>
            </w:r>
            <w:r w:rsidRPr="00B86905">
              <w:rPr>
                <w:noProof/>
                <w:webHidden/>
              </w:rPr>
              <w:fldChar w:fldCharType="end"/>
            </w:r>
          </w:hyperlink>
        </w:p>
        <w:p w14:paraId="289264CF" w14:textId="731510E1" w:rsidR="00535BEF" w:rsidRPr="00B86905" w:rsidRDefault="00535BEF">
          <w:pPr>
            <w:pStyle w:val="TOC1"/>
            <w:tabs>
              <w:tab w:val="right" w:leader="dot" w:pos="10456"/>
            </w:tabs>
            <w:rPr>
              <w:rFonts w:eastAsiaTheme="minorEastAsia"/>
              <w:noProof/>
              <w:sz w:val="24"/>
              <w:szCs w:val="24"/>
            </w:rPr>
          </w:pPr>
          <w:hyperlink w:anchor="_Toc233718825" w:history="1">
            <w:r w:rsidRPr="00B86905">
              <w:rPr>
                <w:rStyle w:val="Hyperlink"/>
                <w:noProof/>
              </w:rPr>
              <w:t>9. Emergency Procedures</w:t>
            </w:r>
            <w:r w:rsidRPr="00B86905">
              <w:rPr>
                <w:noProof/>
                <w:webHidden/>
              </w:rPr>
              <w:tab/>
            </w:r>
            <w:r w:rsidRPr="00B86905">
              <w:rPr>
                <w:noProof/>
                <w:webHidden/>
              </w:rPr>
              <w:fldChar w:fldCharType="begin"/>
            </w:r>
            <w:r w:rsidRPr="00B86905">
              <w:rPr>
                <w:noProof/>
                <w:webHidden/>
              </w:rPr>
              <w:instrText xml:space="preserve"> PAGEREF _Toc233718825 \h </w:instrText>
            </w:r>
            <w:r w:rsidRPr="00B86905">
              <w:rPr>
                <w:noProof/>
                <w:webHidden/>
              </w:rPr>
            </w:r>
            <w:r w:rsidRPr="00B86905">
              <w:rPr>
                <w:noProof/>
                <w:webHidden/>
              </w:rPr>
              <w:fldChar w:fldCharType="separate"/>
            </w:r>
            <w:r w:rsidR="0072068C" w:rsidRPr="00B86905">
              <w:rPr>
                <w:noProof/>
                <w:webHidden/>
              </w:rPr>
              <w:t>9</w:t>
            </w:r>
            <w:r w:rsidRPr="00B86905">
              <w:rPr>
                <w:noProof/>
                <w:webHidden/>
              </w:rPr>
              <w:fldChar w:fldCharType="end"/>
            </w:r>
          </w:hyperlink>
        </w:p>
        <w:p w14:paraId="13320E8D" w14:textId="409EF1E4" w:rsidR="00535BEF" w:rsidRPr="00B86905" w:rsidRDefault="00535BEF">
          <w:pPr>
            <w:pStyle w:val="TOC1"/>
            <w:tabs>
              <w:tab w:val="right" w:leader="dot" w:pos="10456"/>
            </w:tabs>
            <w:rPr>
              <w:rFonts w:eastAsiaTheme="minorEastAsia"/>
              <w:noProof/>
              <w:sz w:val="24"/>
              <w:szCs w:val="24"/>
            </w:rPr>
          </w:pPr>
          <w:hyperlink w:anchor="_Toc233718826" w:history="1">
            <w:r w:rsidRPr="00B86905">
              <w:rPr>
                <w:rStyle w:val="Hyperlink"/>
                <w:noProof/>
              </w:rPr>
              <w:t>10. Communication with Parents and Carers</w:t>
            </w:r>
            <w:r w:rsidRPr="00B86905">
              <w:rPr>
                <w:noProof/>
                <w:webHidden/>
              </w:rPr>
              <w:tab/>
            </w:r>
            <w:r w:rsidRPr="00B86905">
              <w:rPr>
                <w:noProof/>
                <w:webHidden/>
              </w:rPr>
              <w:fldChar w:fldCharType="begin"/>
            </w:r>
            <w:r w:rsidRPr="00B86905">
              <w:rPr>
                <w:noProof/>
                <w:webHidden/>
              </w:rPr>
              <w:instrText xml:space="preserve"> PAGEREF _Toc233718826 \h </w:instrText>
            </w:r>
            <w:r w:rsidRPr="00B86905">
              <w:rPr>
                <w:noProof/>
                <w:webHidden/>
              </w:rPr>
            </w:r>
            <w:r w:rsidRPr="00B86905">
              <w:rPr>
                <w:noProof/>
                <w:webHidden/>
              </w:rPr>
              <w:fldChar w:fldCharType="separate"/>
            </w:r>
            <w:r w:rsidR="0072068C" w:rsidRPr="00B86905">
              <w:rPr>
                <w:noProof/>
                <w:webHidden/>
              </w:rPr>
              <w:t>9</w:t>
            </w:r>
            <w:r w:rsidRPr="00B86905">
              <w:rPr>
                <w:noProof/>
                <w:webHidden/>
              </w:rPr>
              <w:fldChar w:fldCharType="end"/>
            </w:r>
          </w:hyperlink>
        </w:p>
        <w:p w14:paraId="0264F74A" w14:textId="5782D633" w:rsidR="00535BEF" w:rsidRPr="00B86905" w:rsidRDefault="00535BEF">
          <w:pPr>
            <w:pStyle w:val="TOC1"/>
            <w:tabs>
              <w:tab w:val="right" w:leader="dot" w:pos="10456"/>
            </w:tabs>
            <w:rPr>
              <w:rFonts w:eastAsiaTheme="minorEastAsia"/>
              <w:noProof/>
              <w:sz w:val="24"/>
              <w:szCs w:val="24"/>
            </w:rPr>
          </w:pPr>
          <w:hyperlink w:anchor="_Toc233718827" w:history="1">
            <w:r w:rsidRPr="00B86905">
              <w:rPr>
                <w:rStyle w:val="Hyperlink"/>
                <w:noProof/>
              </w:rPr>
              <w:t>11. Monitoring and Review</w:t>
            </w:r>
            <w:r w:rsidRPr="00B86905">
              <w:rPr>
                <w:noProof/>
                <w:webHidden/>
              </w:rPr>
              <w:tab/>
            </w:r>
            <w:r w:rsidRPr="00B86905">
              <w:rPr>
                <w:noProof/>
                <w:webHidden/>
              </w:rPr>
              <w:fldChar w:fldCharType="begin"/>
            </w:r>
            <w:r w:rsidRPr="00B86905">
              <w:rPr>
                <w:noProof/>
                <w:webHidden/>
              </w:rPr>
              <w:instrText xml:space="preserve"> PAGEREF _Toc233718827 \h </w:instrText>
            </w:r>
            <w:r w:rsidRPr="00B86905">
              <w:rPr>
                <w:noProof/>
                <w:webHidden/>
              </w:rPr>
            </w:r>
            <w:r w:rsidRPr="00B86905">
              <w:rPr>
                <w:noProof/>
                <w:webHidden/>
              </w:rPr>
              <w:fldChar w:fldCharType="separate"/>
            </w:r>
            <w:r w:rsidR="0072068C" w:rsidRPr="00B86905">
              <w:rPr>
                <w:noProof/>
                <w:webHidden/>
              </w:rPr>
              <w:t>10</w:t>
            </w:r>
            <w:r w:rsidRPr="00B86905">
              <w:rPr>
                <w:noProof/>
                <w:webHidden/>
              </w:rPr>
              <w:fldChar w:fldCharType="end"/>
            </w:r>
          </w:hyperlink>
        </w:p>
        <w:p w14:paraId="766F90F8" w14:textId="7673F73C" w:rsidR="00535BEF" w:rsidRPr="00B86905" w:rsidRDefault="00535BEF">
          <w:pPr>
            <w:pStyle w:val="TOC2"/>
            <w:tabs>
              <w:tab w:val="right" w:leader="dot" w:pos="10456"/>
            </w:tabs>
            <w:rPr>
              <w:rFonts w:eastAsiaTheme="minorEastAsia"/>
              <w:noProof/>
              <w:sz w:val="24"/>
              <w:szCs w:val="24"/>
            </w:rPr>
          </w:pPr>
          <w:hyperlink w:anchor="_Toc233718828" w:history="1">
            <w:r w:rsidRPr="00B86905">
              <w:rPr>
                <w:rStyle w:val="Hyperlink"/>
                <w:noProof/>
              </w:rPr>
              <w:t>11.1 Ongoing Monitoring</w:t>
            </w:r>
            <w:r w:rsidRPr="00B86905">
              <w:rPr>
                <w:noProof/>
                <w:webHidden/>
              </w:rPr>
              <w:tab/>
            </w:r>
            <w:r w:rsidRPr="00B86905">
              <w:rPr>
                <w:noProof/>
                <w:webHidden/>
              </w:rPr>
              <w:fldChar w:fldCharType="begin"/>
            </w:r>
            <w:r w:rsidRPr="00B86905">
              <w:rPr>
                <w:noProof/>
                <w:webHidden/>
              </w:rPr>
              <w:instrText xml:space="preserve"> PAGEREF _Toc233718828 \h </w:instrText>
            </w:r>
            <w:r w:rsidRPr="00B86905">
              <w:rPr>
                <w:noProof/>
                <w:webHidden/>
              </w:rPr>
            </w:r>
            <w:r w:rsidRPr="00B86905">
              <w:rPr>
                <w:noProof/>
                <w:webHidden/>
              </w:rPr>
              <w:fldChar w:fldCharType="separate"/>
            </w:r>
            <w:r w:rsidR="0072068C" w:rsidRPr="00B86905">
              <w:rPr>
                <w:noProof/>
                <w:webHidden/>
              </w:rPr>
              <w:t>10</w:t>
            </w:r>
            <w:r w:rsidRPr="00B86905">
              <w:rPr>
                <w:noProof/>
                <w:webHidden/>
              </w:rPr>
              <w:fldChar w:fldCharType="end"/>
            </w:r>
          </w:hyperlink>
        </w:p>
        <w:p w14:paraId="3119780D" w14:textId="1E931666" w:rsidR="00535BEF" w:rsidRPr="00B86905" w:rsidRDefault="00535BEF">
          <w:pPr>
            <w:pStyle w:val="TOC2"/>
            <w:tabs>
              <w:tab w:val="right" w:leader="dot" w:pos="10456"/>
            </w:tabs>
            <w:rPr>
              <w:rFonts w:eastAsiaTheme="minorEastAsia"/>
              <w:noProof/>
              <w:sz w:val="24"/>
              <w:szCs w:val="24"/>
            </w:rPr>
          </w:pPr>
          <w:hyperlink w:anchor="_Toc233718829" w:history="1">
            <w:r w:rsidRPr="00B86905">
              <w:rPr>
                <w:rStyle w:val="Hyperlink"/>
                <w:noProof/>
              </w:rPr>
              <w:t>11.2 Risk Assessment Review</w:t>
            </w:r>
            <w:r w:rsidRPr="00B86905">
              <w:rPr>
                <w:noProof/>
                <w:webHidden/>
              </w:rPr>
              <w:tab/>
            </w:r>
            <w:r w:rsidRPr="00B86905">
              <w:rPr>
                <w:noProof/>
                <w:webHidden/>
              </w:rPr>
              <w:fldChar w:fldCharType="begin"/>
            </w:r>
            <w:r w:rsidRPr="00B86905">
              <w:rPr>
                <w:noProof/>
                <w:webHidden/>
              </w:rPr>
              <w:instrText xml:space="preserve"> PAGEREF _Toc233718829 \h </w:instrText>
            </w:r>
            <w:r w:rsidRPr="00B86905">
              <w:rPr>
                <w:noProof/>
                <w:webHidden/>
              </w:rPr>
            </w:r>
            <w:r w:rsidRPr="00B86905">
              <w:rPr>
                <w:noProof/>
                <w:webHidden/>
              </w:rPr>
              <w:fldChar w:fldCharType="separate"/>
            </w:r>
            <w:r w:rsidR="0072068C" w:rsidRPr="00B86905">
              <w:rPr>
                <w:noProof/>
                <w:webHidden/>
              </w:rPr>
              <w:t>10</w:t>
            </w:r>
            <w:r w:rsidRPr="00B86905">
              <w:rPr>
                <w:noProof/>
                <w:webHidden/>
              </w:rPr>
              <w:fldChar w:fldCharType="end"/>
            </w:r>
          </w:hyperlink>
        </w:p>
        <w:p w14:paraId="391F622A" w14:textId="22817623" w:rsidR="00535BEF" w:rsidRPr="00B86905" w:rsidRDefault="00535BEF">
          <w:pPr>
            <w:pStyle w:val="TOC2"/>
            <w:tabs>
              <w:tab w:val="right" w:leader="dot" w:pos="10456"/>
            </w:tabs>
            <w:rPr>
              <w:rFonts w:eastAsiaTheme="minorEastAsia"/>
              <w:noProof/>
              <w:sz w:val="24"/>
              <w:szCs w:val="24"/>
            </w:rPr>
          </w:pPr>
          <w:hyperlink w:anchor="_Toc233718830" w:history="1">
            <w:r w:rsidRPr="00B86905">
              <w:rPr>
                <w:rStyle w:val="Hyperlink"/>
                <w:noProof/>
              </w:rPr>
              <w:t>11.3 Incident Monitoring and Learning</w:t>
            </w:r>
            <w:r w:rsidRPr="00B86905">
              <w:rPr>
                <w:noProof/>
                <w:webHidden/>
              </w:rPr>
              <w:tab/>
            </w:r>
            <w:r w:rsidRPr="00B86905">
              <w:rPr>
                <w:noProof/>
                <w:webHidden/>
              </w:rPr>
              <w:fldChar w:fldCharType="begin"/>
            </w:r>
            <w:r w:rsidRPr="00B86905">
              <w:rPr>
                <w:noProof/>
                <w:webHidden/>
              </w:rPr>
              <w:instrText xml:space="preserve"> PAGEREF _Toc233718830 \h </w:instrText>
            </w:r>
            <w:r w:rsidRPr="00B86905">
              <w:rPr>
                <w:noProof/>
                <w:webHidden/>
              </w:rPr>
            </w:r>
            <w:r w:rsidRPr="00B86905">
              <w:rPr>
                <w:noProof/>
                <w:webHidden/>
              </w:rPr>
              <w:fldChar w:fldCharType="separate"/>
            </w:r>
            <w:r w:rsidR="0072068C" w:rsidRPr="00B86905">
              <w:rPr>
                <w:noProof/>
                <w:webHidden/>
              </w:rPr>
              <w:t>10</w:t>
            </w:r>
            <w:r w:rsidRPr="00B86905">
              <w:rPr>
                <w:noProof/>
                <w:webHidden/>
              </w:rPr>
              <w:fldChar w:fldCharType="end"/>
            </w:r>
          </w:hyperlink>
        </w:p>
        <w:p w14:paraId="0405BE20" w14:textId="504019DC" w:rsidR="00535BEF" w:rsidRPr="00B86905" w:rsidRDefault="00535BEF">
          <w:pPr>
            <w:pStyle w:val="TOC2"/>
            <w:tabs>
              <w:tab w:val="right" w:leader="dot" w:pos="10456"/>
            </w:tabs>
            <w:rPr>
              <w:rFonts w:eastAsiaTheme="minorEastAsia"/>
              <w:noProof/>
              <w:sz w:val="24"/>
              <w:szCs w:val="24"/>
            </w:rPr>
          </w:pPr>
          <w:hyperlink w:anchor="_Toc233718831" w:history="1">
            <w:r w:rsidRPr="00B86905">
              <w:rPr>
                <w:rStyle w:val="Hyperlink"/>
                <w:noProof/>
              </w:rPr>
              <w:t>11.4 Staff Training and Competency</w:t>
            </w:r>
            <w:r w:rsidRPr="00B86905">
              <w:rPr>
                <w:noProof/>
                <w:webHidden/>
              </w:rPr>
              <w:tab/>
            </w:r>
            <w:r w:rsidRPr="00B86905">
              <w:rPr>
                <w:noProof/>
                <w:webHidden/>
              </w:rPr>
              <w:fldChar w:fldCharType="begin"/>
            </w:r>
            <w:r w:rsidRPr="00B86905">
              <w:rPr>
                <w:noProof/>
                <w:webHidden/>
              </w:rPr>
              <w:instrText xml:space="preserve"> PAGEREF _Toc233718831 \h </w:instrText>
            </w:r>
            <w:r w:rsidRPr="00B86905">
              <w:rPr>
                <w:noProof/>
                <w:webHidden/>
              </w:rPr>
            </w:r>
            <w:r w:rsidRPr="00B86905">
              <w:rPr>
                <w:noProof/>
                <w:webHidden/>
              </w:rPr>
              <w:fldChar w:fldCharType="separate"/>
            </w:r>
            <w:r w:rsidR="0072068C" w:rsidRPr="00B86905">
              <w:rPr>
                <w:noProof/>
                <w:webHidden/>
              </w:rPr>
              <w:t>10</w:t>
            </w:r>
            <w:r w:rsidRPr="00B86905">
              <w:rPr>
                <w:noProof/>
                <w:webHidden/>
              </w:rPr>
              <w:fldChar w:fldCharType="end"/>
            </w:r>
          </w:hyperlink>
        </w:p>
        <w:p w14:paraId="6B5B956F" w14:textId="4566A3F3" w:rsidR="00535BEF" w:rsidRPr="00B86905" w:rsidRDefault="00535BEF">
          <w:pPr>
            <w:pStyle w:val="TOC2"/>
            <w:tabs>
              <w:tab w:val="right" w:leader="dot" w:pos="10456"/>
            </w:tabs>
            <w:rPr>
              <w:rFonts w:eastAsiaTheme="minorEastAsia"/>
              <w:noProof/>
              <w:sz w:val="24"/>
              <w:szCs w:val="24"/>
            </w:rPr>
          </w:pPr>
          <w:hyperlink w:anchor="_Toc233718832" w:history="1">
            <w:r w:rsidRPr="00B86905">
              <w:rPr>
                <w:rStyle w:val="Hyperlink"/>
                <w:noProof/>
              </w:rPr>
              <w:t>11.5 Audit and Compliance Checks</w:t>
            </w:r>
            <w:r w:rsidRPr="00B86905">
              <w:rPr>
                <w:noProof/>
                <w:webHidden/>
              </w:rPr>
              <w:tab/>
            </w:r>
            <w:r w:rsidRPr="00B86905">
              <w:rPr>
                <w:noProof/>
                <w:webHidden/>
              </w:rPr>
              <w:fldChar w:fldCharType="begin"/>
            </w:r>
            <w:r w:rsidRPr="00B86905">
              <w:rPr>
                <w:noProof/>
                <w:webHidden/>
              </w:rPr>
              <w:instrText xml:space="preserve"> PAGEREF _Toc233718832 \h </w:instrText>
            </w:r>
            <w:r w:rsidRPr="00B86905">
              <w:rPr>
                <w:noProof/>
                <w:webHidden/>
              </w:rPr>
            </w:r>
            <w:r w:rsidRPr="00B86905">
              <w:rPr>
                <w:noProof/>
                <w:webHidden/>
              </w:rPr>
              <w:fldChar w:fldCharType="separate"/>
            </w:r>
            <w:r w:rsidR="0072068C" w:rsidRPr="00B86905">
              <w:rPr>
                <w:noProof/>
                <w:webHidden/>
              </w:rPr>
              <w:t>10</w:t>
            </w:r>
            <w:r w:rsidRPr="00B86905">
              <w:rPr>
                <w:noProof/>
                <w:webHidden/>
              </w:rPr>
              <w:fldChar w:fldCharType="end"/>
            </w:r>
          </w:hyperlink>
        </w:p>
        <w:p w14:paraId="3380ABED" w14:textId="2C74E5A6" w:rsidR="00535BEF" w:rsidRPr="00B86905" w:rsidRDefault="00535BEF">
          <w:pPr>
            <w:pStyle w:val="TOC2"/>
            <w:tabs>
              <w:tab w:val="right" w:leader="dot" w:pos="10456"/>
            </w:tabs>
            <w:rPr>
              <w:rFonts w:eastAsiaTheme="minorEastAsia"/>
              <w:noProof/>
              <w:sz w:val="24"/>
              <w:szCs w:val="24"/>
            </w:rPr>
          </w:pPr>
          <w:hyperlink w:anchor="_Toc233718833" w:history="1">
            <w:r w:rsidRPr="00B86905">
              <w:rPr>
                <w:rStyle w:val="Hyperlink"/>
                <w:noProof/>
              </w:rPr>
              <w:t>11.6 Policy Review</w:t>
            </w:r>
            <w:r w:rsidRPr="00B86905">
              <w:rPr>
                <w:noProof/>
                <w:webHidden/>
              </w:rPr>
              <w:tab/>
            </w:r>
            <w:r w:rsidRPr="00B86905">
              <w:rPr>
                <w:noProof/>
                <w:webHidden/>
              </w:rPr>
              <w:fldChar w:fldCharType="begin"/>
            </w:r>
            <w:r w:rsidRPr="00B86905">
              <w:rPr>
                <w:noProof/>
                <w:webHidden/>
              </w:rPr>
              <w:instrText xml:space="preserve"> PAGEREF _Toc233718833 \h </w:instrText>
            </w:r>
            <w:r w:rsidRPr="00B86905">
              <w:rPr>
                <w:noProof/>
                <w:webHidden/>
              </w:rPr>
            </w:r>
            <w:r w:rsidRPr="00B86905">
              <w:rPr>
                <w:noProof/>
                <w:webHidden/>
              </w:rPr>
              <w:fldChar w:fldCharType="separate"/>
            </w:r>
            <w:r w:rsidR="0072068C" w:rsidRPr="00B86905">
              <w:rPr>
                <w:noProof/>
                <w:webHidden/>
              </w:rPr>
              <w:t>10</w:t>
            </w:r>
            <w:r w:rsidRPr="00B86905">
              <w:rPr>
                <w:noProof/>
                <w:webHidden/>
              </w:rPr>
              <w:fldChar w:fldCharType="end"/>
            </w:r>
          </w:hyperlink>
        </w:p>
        <w:p w14:paraId="6A506C73" w14:textId="217259A9" w:rsidR="00535BEF" w:rsidRPr="00B86905" w:rsidRDefault="00535BEF">
          <w:pPr>
            <w:pStyle w:val="TOC2"/>
            <w:tabs>
              <w:tab w:val="right" w:leader="dot" w:pos="10456"/>
            </w:tabs>
            <w:rPr>
              <w:rFonts w:eastAsiaTheme="minorEastAsia"/>
              <w:noProof/>
              <w:sz w:val="24"/>
              <w:szCs w:val="24"/>
            </w:rPr>
          </w:pPr>
          <w:hyperlink w:anchor="_Toc233718834" w:history="1">
            <w:r w:rsidRPr="00B86905">
              <w:rPr>
                <w:rStyle w:val="Hyperlink"/>
                <w:noProof/>
              </w:rPr>
              <w:t>11.7 Accountability</w:t>
            </w:r>
            <w:r w:rsidRPr="00B86905">
              <w:rPr>
                <w:noProof/>
                <w:webHidden/>
              </w:rPr>
              <w:tab/>
            </w:r>
            <w:r w:rsidRPr="00B86905">
              <w:rPr>
                <w:noProof/>
                <w:webHidden/>
              </w:rPr>
              <w:fldChar w:fldCharType="begin"/>
            </w:r>
            <w:r w:rsidRPr="00B86905">
              <w:rPr>
                <w:noProof/>
                <w:webHidden/>
              </w:rPr>
              <w:instrText xml:space="preserve"> PAGEREF _Toc233718834 \h </w:instrText>
            </w:r>
            <w:r w:rsidRPr="00B86905">
              <w:rPr>
                <w:noProof/>
                <w:webHidden/>
              </w:rPr>
            </w:r>
            <w:r w:rsidRPr="00B86905">
              <w:rPr>
                <w:noProof/>
                <w:webHidden/>
              </w:rPr>
              <w:fldChar w:fldCharType="separate"/>
            </w:r>
            <w:r w:rsidR="0072068C" w:rsidRPr="00B86905">
              <w:rPr>
                <w:noProof/>
                <w:webHidden/>
              </w:rPr>
              <w:t>10</w:t>
            </w:r>
            <w:r w:rsidRPr="00B86905">
              <w:rPr>
                <w:noProof/>
                <w:webHidden/>
              </w:rPr>
              <w:fldChar w:fldCharType="end"/>
            </w:r>
          </w:hyperlink>
        </w:p>
        <w:p w14:paraId="2A5D7150" w14:textId="3211AF2D" w:rsidR="00535BEF" w:rsidRPr="00B86905" w:rsidRDefault="00535BEF">
          <w:pPr>
            <w:pStyle w:val="TOC1"/>
            <w:tabs>
              <w:tab w:val="right" w:leader="dot" w:pos="10456"/>
            </w:tabs>
            <w:rPr>
              <w:rFonts w:eastAsiaTheme="minorEastAsia"/>
              <w:noProof/>
              <w:sz w:val="24"/>
              <w:szCs w:val="24"/>
            </w:rPr>
          </w:pPr>
          <w:hyperlink w:anchor="_Toc233718835" w:history="1">
            <w:r w:rsidRPr="00B86905">
              <w:rPr>
                <w:rStyle w:val="Hyperlink"/>
                <w:noProof/>
              </w:rPr>
              <w:t>Appendix</w:t>
            </w:r>
            <w:r w:rsidRPr="00B86905">
              <w:rPr>
                <w:noProof/>
                <w:webHidden/>
              </w:rPr>
              <w:tab/>
            </w:r>
            <w:r w:rsidRPr="00B86905">
              <w:rPr>
                <w:noProof/>
                <w:webHidden/>
              </w:rPr>
              <w:fldChar w:fldCharType="begin"/>
            </w:r>
            <w:r w:rsidRPr="00B86905">
              <w:rPr>
                <w:noProof/>
                <w:webHidden/>
              </w:rPr>
              <w:instrText xml:space="preserve"> PAGEREF _Toc233718835 \h </w:instrText>
            </w:r>
            <w:r w:rsidRPr="00B86905">
              <w:rPr>
                <w:noProof/>
                <w:webHidden/>
              </w:rPr>
            </w:r>
            <w:r w:rsidRPr="00B86905">
              <w:rPr>
                <w:noProof/>
                <w:webHidden/>
              </w:rPr>
              <w:fldChar w:fldCharType="separate"/>
            </w:r>
            <w:r w:rsidR="0072068C" w:rsidRPr="00B86905">
              <w:rPr>
                <w:noProof/>
                <w:webHidden/>
              </w:rPr>
              <w:t>11</w:t>
            </w:r>
            <w:r w:rsidRPr="00B86905">
              <w:rPr>
                <w:noProof/>
                <w:webHidden/>
              </w:rPr>
              <w:fldChar w:fldCharType="end"/>
            </w:r>
          </w:hyperlink>
        </w:p>
        <w:p w14:paraId="5DD0D55D" w14:textId="4833C97B" w:rsidR="00535BEF" w:rsidRPr="00B86905" w:rsidRDefault="00535BEF">
          <w:pPr>
            <w:pStyle w:val="TOC2"/>
            <w:tabs>
              <w:tab w:val="right" w:leader="dot" w:pos="10456"/>
            </w:tabs>
            <w:rPr>
              <w:rFonts w:eastAsiaTheme="minorEastAsia"/>
              <w:noProof/>
              <w:sz w:val="24"/>
              <w:szCs w:val="24"/>
            </w:rPr>
          </w:pPr>
          <w:hyperlink w:anchor="_Toc233718836" w:history="1">
            <w:r w:rsidRPr="00B86905">
              <w:rPr>
                <w:rStyle w:val="Hyperlink"/>
                <w:noProof/>
              </w:rPr>
              <w:t>Criteria for effective Paediatric First Aid (PFA) training</w:t>
            </w:r>
            <w:r w:rsidRPr="00B86905">
              <w:rPr>
                <w:noProof/>
                <w:webHidden/>
              </w:rPr>
              <w:tab/>
            </w:r>
            <w:r w:rsidRPr="00B86905">
              <w:rPr>
                <w:noProof/>
                <w:webHidden/>
              </w:rPr>
              <w:fldChar w:fldCharType="begin"/>
            </w:r>
            <w:r w:rsidRPr="00B86905">
              <w:rPr>
                <w:noProof/>
                <w:webHidden/>
              </w:rPr>
              <w:instrText xml:space="preserve"> PAGEREF _Toc233718836 \h </w:instrText>
            </w:r>
            <w:r w:rsidRPr="00B86905">
              <w:rPr>
                <w:noProof/>
                <w:webHidden/>
              </w:rPr>
            </w:r>
            <w:r w:rsidRPr="00B86905">
              <w:rPr>
                <w:noProof/>
                <w:webHidden/>
              </w:rPr>
              <w:fldChar w:fldCharType="separate"/>
            </w:r>
            <w:r w:rsidR="0072068C" w:rsidRPr="00B86905">
              <w:rPr>
                <w:noProof/>
                <w:webHidden/>
              </w:rPr>
              <w:t>11</w:t>
            </w:r>
            <w:r w:rsidRPr="00B86905">
              <w:rPr>
                <w:noProof/>
                <w:webHidden/>
              </w:rPr>
              <w:fldChar w:fldCharType="end"/>
            </w:r>
          </w:hyperlink>
        </w:p>
        <w:p w14:paraId="00EAACDA" w14:textId="2F963FAE" w:rsidR="009B453C" w:rsidRPr="00B86905" w:rsidRDefault="009B453C">
          <w:r w:rsidRPr="00B86905">
            <w:rPr>
              <w:b/>
              <w:bCs/>
              <w:noProof/>
            </w:rPr>
            <w:fldChar w:fldCharType="end"/>
          </w:r>
        </w:p>
      </w:sdtContent>
    </w:sdt>
    <w:p w14:paraId="0302DD76" w14:textId="77777777" w:rsidR="00480AEB" w:rsidRPr="00B86905" w:rsidRDefault="00480AEB" w:rsidP="00535BEF"/>
    <w:p w14:paraId="4159528A" w14:textId="77777777" w:rsidR="00DE71FA" w:rsidRPr="00B86905" w:rsidRDefault="00DE71FA">
      <w:pPr>
        <w:rPr>
          <w:rFonts w:asciiTheme="majorHAnsi" w:eastAsiaTheme="majorEastAsia" w:hAnsiTheme="majorHAnsi" w:cstheme="majorBidi"/>
          <w:color w:val="0F4761" w:themeColor="accent1" w:themeShade="BF"/>
          <w:sz w:val="40"/>
          <w:szCs w:val="40"/>
        </w:rPr>
      </w:pPr>
      <w:r w:rsidRPr="00B86905">
        <w:br w:type="page"/>
      </w:r>
    </w:p>
    <w:p w14:paraId="6F241828" w14:textId="1E230A92" w:rsidR="007D6732" w:rsidRPr="00B86905" w:rsidRDefault="007D6732" w:rsidP="007D6732">
      <w:pPr>
        <w:pStyle w:val="Heading1"/>
      </w:pPr>
      <w:bookmarkStart w:id="118" w:name="_Toc233718803"/>
      <w:r w:rsidRPr="00B86905">
        <w:lastRenderedPageBreak/>
        <w:t>1. Purpose</w:t>
      </w:r>
      <w:bookmarkEnd w:id="117"/>
      <w:bookmarkEnd w:id="118"/>
    </w:p>
    <w:p w14:paraId="56BFA4D3" w14:textId="0FFBBE19" w:rsidR="007D6732" w:rsidRPr="00B86905" w:rsidRDefault="007D6732" w:rsidP="00AE0E7A">
      <w:pPr>
        <w:jc w:val="both"/>
        <w:rPr>
          <w:rFonts w:ascii="Aptos" w:hAnsi="Aptos"/>
        </w:rPr>
      </w:pPr>
      <w:r w:rsidRPr="00B86905">
        <w:rPr>
          <w:rFonts w:ascii="Aptos" w:hAnsi="Aptos"/>
        </w:rPr>
        <w:t>This policy aims to ensure a safe, inclusive, and healthy eating environment for all children in the Early Years Foundation Stage and wider school including those with allergies, medical conditions, or specific dietary needs.</w:t>
      </w:r>
      <w:r w:rsidR="005D7021" w:rsidRPr="00B86905">
        <w:rPr>
          <w:rFonts w:ascii="Aptos" w:hAnsi="Aptos"/>
        </w:rPr>
        <w:t xml:space="preserve"> </w:t>
      </w:r>
    </w:p>
    <w:p w14:paraId="71F5E6C2" w14:textId="77777777" w:rsidR="007D6732" w:rsidRPr="00B86905" w:rsidRDefault="007D6732" w:rsidP="00AE0E7A">
      <w:pPr>
        <w:jc w:val="both"/>
        <w:rPr>
          <w:rFonts w:ascii="Aptos" w:hAnsi="Aptos"/>
        </w:rPr>
      </w:pPr>
    </w:p>
    <w:p w14:paraId="11231AE1" w14:textId="70AE8374" w:rsidR="007D6732" w:rsidRPr="00B86905" w:rsidRDefault="007D6732" w:rsidP="00AE0E7A">
      <w:pPr>
        <w:jc w:val="both"/>
        <w:rPr>
          <w:rFonts w:ascii="Aptos" w:hAnsi="Aptos"/>
        </w:rPr>
      </w:pPr>
      <w:r w:rsidRPr="00B86905">
        <w:rPr>
          <w:rFonts w:ascii="Aptos" w:hAnsi="Aptos"/>
        </w:rPr>
        <w:t>This policy is based on requirements from:</w:t>
      </w:r>
    </w:p>
    <w:p w14:paraId="0ACAF69E" w14:textId="16245F3B" w:rsidR="007D6732" w:rsidRPr="00B86905" w:rsidRDefault="007D6732" w:rsidP="00A114E6">
      <w:pPr>
        <w:pStyle w:val="ListParagraph"/>
        <w:numPr>
          <w:ilvl w:val="0"/>
          <w:numId w:val="1"/>
        </w:numPr>
        <w:jc w:val="both"/>
        <w:rPr>
          <w:rFonts w:ascii="Aptos" w:hAnsi="Aptos"/>
        </w:rPr>
      </w:pPr>
      <w:r w:rsidRPr="00B86905">
        <w:rPr>
          <w:rFonts w:ascii="Aptos" w:hAnsi="Aptos"/>
        </w:rPr>
        <w:t>EYFS Statutory Framework 202</w:t>
      </w:r>
      <w:r w:rsidR="006320BF" w:rsidRPr="00B86905">
        <w:rPr>
          <w:rFonts w:ascii="Aptos" w:hAnsi="Aptos"/>
        </w:rPr>
        <w:t>5</w:t>
      </w:r>
    </w:p>
    <w:p w14:paraId="2763CCD0" w14:textId="32825E49" w:rsidR="007D6732" w:rsidRPr="00B86905" w:rsidRDefault="007D6732" w:rsidP="00A114E6">
      <w:pPr>
        <w:pStyle w:val="ListParagraph"/>
        <w:numPr>
          <w:ilvl w:val="0"/>
          <w:numId w:val="1"/>
        </w:numPr>
        <w:jc w:val="both"/>
        <w:rPr>
          <w:rFonts w:ascii="Aptos" w:hAnsi="Aptos"/>
        </w:rPr>
      </w:pPr>
      <w:r w:rsidRPr="00B86905">
        <w:rPr>
          <w:rFonts w:ascii="Aptos" w:hAnsi="Aptos"/>
        </w:rPr>
        <w:t>Food Safety Act 1990</w:t>
      </w:r>
    </w:p>
    <w:p w14:paraId="3AB510FE" w14:textId="291F4E5A" w:rsidR="007D6732" w:rsidRPr="00B86905" w:rsidRDefault="007D6732" w:rsidP="00A114E6">
      <w:pPr>
        <w:pStyle w:val="ListParagraph"/>
        <w:numPr>
          <w:ilvl w:val="0"/>
          <w:numId w:val="1"/>
        </w:numPr>
        <w:jc w:val="both"/>
        <w:rPr>
          <w:rFonts w:ascii="Aptos" w:hAnsi="Aptos"/>
        </w:rPr>
      </w:pPr>
      <w:r w:rsidRPr="00B86905">
        <w:rPr>
          <w:rFonts w:ascii="Aptos" w:hAnsi="Aptos"/>
        </w:rPr>
        <w:t>Food Standards Agency guidance</w:t>
      </w:r>
    </w:p>
    <w:p w14:paraId="4F59BA69" w14:textId="78FF0908" w:rsidR="007D6732" w:rsidRPr="00B86905" w:rsidRDefault="007D6732" w:rsidP="00A114E6">
      <w:pPr>
        <w:pStyle w:val="ListParagraph"/>
        <w:numPr>
          <w:ilvl w:val="0"/>
          <w:numId w:val="1"/>
        </w:numPr>
        <w:jc w:val="both"/>
        <w:rPr>
          <w:rFonts w:ascii="Aptos" w:hAnsi="Aptos"/>
        </w:rPr>
      </w:pPr>
      <w:r w:rsidRPr="00B86905">
        <w:rPr>
          <w:rFonts w:ascii="Aptos" w:hAnsi="Aptos"/>
        </w:rPr>
        <w:t>Health and Safety at Work Act 1974</w:t>
      </w:r>
    </w:p>
    <w:p w14:paraId="76AC0CB3" w14:textId="005E7D4F" w:rsidR="00D367F7" w:rsidRPr="00B86905" w:rsidRDefault="007D6732" w:rsidP="00A114E6">
      <w:pPr>
        <w:pStyle w:val="ListParagraph"/>
        <w:numPr>
          <w:ilvl w:val="0"/>
          <w:numId w:val="1"/>
        </w:numPr>
        <w:jc w:val="both"/>
        <w:rPr>
          <w:rFonts w:ascii="Aptos" w:hAnsi="Aptos"/>
        </w:rPr>
      </w:pPr>
      <w:r w:rsidRPr="00B86905">
        <w:rPr>
          <w:rFonts w:ascii="Aptos" w:hAnsi="Aptos"/>
        </w:rPr>
        <w:t>Allergy guidance: Natasha’s Law</w:t>
      </w:r>
      <w:r w:rsidR="00E21890" w:rsidRPr="00B86905">
        <w:rPr>
          <w:rFonts w:ascii="Aptos" w:hAnsi="Aptos"/>
        </w:rPr>
        <w:t xml:space="preserve"> 2021</w:t>
      </w:r>
    </w:p>
    <w:p w14:paraId="15755C80" w14:textId="526A4B0E" w:rsidR="00703F4B" w:rsidRPr="00B86905" w:rsidRDefault="00703F4B" w:rsidP="00A114E6">
      <w:pPr>
        <w:pStyle w:val="ListParagraph"/>
        <w:numPr>
          <w:ilvl w:val="0"/>
          <w:numId w:val="1"/>
        </w:numPr>
        <w:jc w:val="both"/>
        <w:rPr>
          <w:rFonts w:ascii="Aptos" w:hAnsi="Aptos"/>
        </w:rPr>
      </w:pPr>
      <w:r w:rsidRPr="00B86905">
        <w:rPr>
          <w:rFonts w:ascii="Aptos" w:hAnsi="Aptos"/>
          <w:bCs/>
        </w:rPr>
        <w:t>EYFS Nutrition Guidance (2025)</w:t>
      </w:r>
    </w:p>
    <w:p w14:paraId="320012D5" w14:textId="77777777" w:rsidR="00891CBD" w:rsidRPr="00B86905" w:rsidRDefault="00891CBD" w:rsidP="00A114E6">
      <w:pPr>
        <w:pStyle w:val="ListParagraph"/>
        <w:numPr>
          <w:ilvl w:val="0"/>
          <w:numId w:val="1"/>
        </w:numPr>
        <w:spacing w:before="240" w:after="240"/>
        <w:rPr>
          <w:rFonts w:ascii="Aptos" w:hAnsi="Aptos"/>
          <w:bCs/>
        </w:rPr>
      </w:pPr>
      <w:r w:rsidRPr="00B86905">
        <w:rPr>
          <w:rFonts w:ascii="Aptos" w:hAnsi="Aptos"/>
          <w:bCs/>
        </w:rPr>
        <w:t xml:space="preserve">Help for Early Years Providers: Food Safety </w:t>
      </w:r>
    </w:p>
    <w:p w14:paraId="4E6D9632" w14:textId="3A6FEC75" w:rsidR="00891CBD" w:rsidRPr="00B86905" w:rsidRDefault="00891CBD" w:rsidP="00A114E6">
      <w:pPr>
        <w:pStyle w:val="ListParagraph"/>
        <w:numPr>
          <w:ilvl w:val="0"/>
          <w:numId w:val="1"/>
        </w:numPr>
        <w:spacing w:before="240" w:after="240"/>
        <w:rPr>
          <w:rFonts w:ascii="Aptos" w:hAnsi="Aptos"/>
          <w:bCs/>
        </w:rPr>
      </w:pPr>
      <w:r w:rsidRPr="00B86905">
        <w:rPr>
          <w:rFonts w:ascii="Aptos" w:hAnsi="Aptos"/>
          <w:bCs/>
        </w:rPr>
        <w:t xml:space="preserve">Food Standards Agency: </w:t>
      </w:r>
      <w:r w:rsidRPr="00B86905">
        <w:rPr>
          <w:rFonts w:ascii="Aptos" w:hAnsi="Aptos"/>
          <w:bCs/>
          <w:i/>
          <w:iCs/>
        </w:rPr>
        <w:t>Safer Food, Better Business (SFBB)</w:t>
      </w:r>
      <w:r w:rsidRPr="00B86905">
        <w:rPr>
          <w:rFonts w:ascii="Aptos" w:hAnsi="Aptos"/>
          <w:bCs/>
        </w:rPr>
        <w:t xml:space="preserve"> </w:t>
      </w:r>
    </w:p>
    <w:p w14:paraId="4B6CC6FA" w14:textId="77777777" w:rsidR="007D6732" w:rsidRPr="00B86905" w:rsidRDefault="007D6732" w:rsidP="007D6732">
      <w:pPr>
        <w:pStyle w:val="Heading1"/>
      </w:pPr>
      <w:bookmarkStart w:id="119" w:name="_Toc206484915"/>
      <w:bookmarkStart w:id="120" w:name="_Toc233718804"/>
      <w:r w:rsidRPr="00B86905">
        <w:t>2. Scope</w:t>
      </w:r>
      <w:bookmarkEnd w:id="119"/>
      <w:bookmarkEnd w:id="120"/>
    </w:p>
    <w:p w14:paraId="271A48DA" w14:textId="638AFEF3" w:rsidR="007D6732" w:rsidRPr="00B86905" w:rsidRDefault="007D6732" w:rsidP="00AE0E7A">
      <w:pPr>
        <w:jc w:val="both"/>
        <w:rPr>
          <w:rFonts w:ascii="Aptos" w:hAnsi="Aptos"/>
        </w:rPr>
      </w:pPr>
      <w:r w:rsidRPr="00B86905">
        <w:rPr>
          <w:rFonts w:ascii="Aptos" w:hAnsi="Aptos"/>
        </w:rPr>
        <w:t xml:space="preserve">This policy applies to all EYFS and </w:t>
      </w:r>
      <w:r w:rsidR="009D72CC" w:rsidRPr="00B86905">
        <w:rPr>
          <w:rFonts w:ascii="Aptos" w:hAnsi="Aptos"/>
        </w:rPr>
        <w:t xml:space="preserve">wider </w:t>
      </w:r>
      <w:r w:rsidRPr="00B86905">
        <w:rPr>
          <w:rFonts w:ascii="Aptos" w:hAnsi="Aptos"/>
        </w:rPr>
        <w:t>school staff, children, parents/carers, volunteers, and visitors involved in food handling, preparation, or supervision of mealtimes.</w:t>
      </w:r>
      <w:r w:rsidR="00D87A06" w:rsidRPr="00B86905">
        <w:rPr>
          <w:rFonts w:ascii="Aptos" w:hAnsi="Aptos"/>
        </w:rPr>
        <w:t xml:space="preserve"> </w:t>
      </w:r>
    </w:p>
    <w:p w14:paraId="0C31C5B3" w14:textId="77777777" w:rsidR="007D6732" w:rsidRPr="00B86905" w:rsidRDefault="007D6732" w:rsidP="007D6732">
      <w:pPr>
        <w:pStyle w:val="Heading1"/>
      </w:pPr>
      <w:bookmarkStart w:id="121" w:name="_Toc206484916"/>
      <w:bookmarkStart w:id="122" w:name="_Toc233718805"/>
      <w:r w:rsidRPr="00B86905">
        <w:t>3. Key Principles</w:t>
      </w:r>
      <w:bookmarkEnd w:id="121"/>
      <w:bookmarkEnd w:id="122"/>
    </w:p>
    <w:p w14:paraId="6C7A187A" w14:textId="3F220D57" w:rsidR="007D6732" w:rsidRPr="00B86905" w:rsidRDefault="007D6732" w:rsidP="00A114E6">
      <w:pPr>
        <w:pStyle w:val="ListParagraph"/>
        <w:numPr>
          <w:ilvl w:val="0"/>
          <w:numId w:val="1"/>
        </w:numPr>
        <w:jc w:val="both"/>
        <w:rPr>
          <w:rFonts w:ascii="Aptos" w:hAnsi="Aptos"/>
        </w:rPr>
      </w:pPr>
      <w:r w:rsidRPr="00B86905">
        <w:rPr>
          <w:rFonts w:ascii="Aptos" w:hAnsi="Aptos"/>
          <w:b/>
          <w:bCs/>
        </w:rPr>
        <w:t>Safety First:</w:t>
      </w:r>
      <w:r w:rsidRPr="00B86905">
        <w:rPr>
          <w:rFonts w:ascii="Aptos" w:hAnsi="Aptos"/>
        </w:rPr>
        <w:t xml:space="preserve"> Eating practices must prioriti</w:t>
      </w:r>
      <w:r w:rsidR="00767D6A" w:rsidRPr="00B86905">
        <w:rPr>
          <w:rFonts w:ascii="Aptos" w:hAnsi="Aptos"/>
        </w:rPr>
        <w:t>s</w:t>
      </w:r>
      <w:r w:rsidRPr="00B86905">
        <w:rPr>
          <w:rFonts w:ascii="Aptos" w:hAnsi="Aptos"/>
        </w:rPr>
        <w:t>e the prevention of choking, allergic reactions, and foodborne illnesses</w:t>
      </w:r>
    </w:p>
    <w:p w14:paraId="2309DFDB" w14:textId="1866A5BD" w:rsidR="007D6732" w:rsidRPr="00B86905" w:rsidRDefault="007D6732" w:rsidP="00A114E6">
      <w:pPr>
        <w:pStyle w:val="ListParagraph"/>
        <w:numPr>
          <w:ilvl w:val="0"/>
          <w:numId w:val="1"/>
        </w:numPr>
        <w:jc w:val="both"/>
        <w:rPr>
          <w:rFonts w:ascii="Aptos" w:hAnsi="Aptos"/>
        </w:rPr>
      </w:pPr>
      <w:r w:rsidRPr="00B86905">
        <w:rPr>
          <w:rFonts w:ascii="Aptos" w:hAnsi="Aptos"/>
          <w:b/>
          <w:bCs/>
        </w:rPr>
        <w:t>Inclusion and Respect:</w:t>
      </w:r>
      <w:r w:rsidRPr="00B86905">
        <w:rPr>
          <w:rFonts w:ascii="Aptos" w:hAnsi="Aptos"/>
        </w:rPr>
        <w:t xml:space="preserve"> Children’s cultural, religious, and dietary requirements must be respected and accommodated</w:t>
      </w:r>
    </w:p>
    <w:p w14:paraId="4CDD9ED0" w14:textId="34F1030D" w:rsidR="007D6732" w:rsidRPr="00B86905" w:rsidRDefault="007D6732" w:rsidP="00A114E6">
      <w:pPr>
        <w:pStyle w:val="ListParagraph"/>
        <w:numPr>
          <w:ilvl w:val="0"/>
          <w:numId w:val="1"/>
        </w:numPr>
        <w:jc w:val="both"/>
        <w:rPr>
          <w:rFonts w:ascii="Aptos" w:hAnsi="Aptos"/>
        </w:rPr>
      </w:pPr>
      <w:r w:rsidRPr="00B86905">
        <w:rPr>
          <w:rFonts w:ascii="Aptos" w:hAnsi="Aptos"/>
          <w:b/>
          <w:bCs/>
        </w:rPr>
        <w:t>Positive Mealtime Environment:</w:t>
      </w:r>
      <w:r w:rsidRPr="00B86905">
        <w:rPr>
          <w:rFonts w:ascii="Aptos" w:hAnsi="Aptos"/>
        </w:rPr>
        <w:t xml:space="preserve"> Mealtimes are calm, social experiences where children are supported and encouraged to eat healthily and independently</w:t>
      </w:r>
    </w:p>
    <w:p w14:paraId="08E53B3F" w14:textId="77777777" w:rsidR="00E62C90" w:rsidRPr="00B86905" w:rsidRDefault="00E62C90" w:rsidP="00545842">
      <w:pPr>
        <w:pStyle w:val="Heading1"/>
      </w:pPr>
      <w:bookmarkStart w:id="123" w:name="_Toc233718806"/>
      <w:r w:rsidRPr="00B86905">
        <w:t>4. Roles and Responsibilities</w:t>
      </w:r>
      <w:bookmarkEnd w:id="123"/>
    </w:p>
    <w:p w14:paraId="78819809" w14:textId="77777777" w:rsidR="004C2474" w:rsidRPr="00B86905" w:rsidRDefault="004C2474" w:rsidP="006B115E">
      <w:pPr>
        <w:jc w:val="both"/>
      </w:pPr>
      <w:bookmarkStart w:id="124" w:name="_Toc206484917"/>
      <w:r w:rsidRPr="00B86905">
        <w:t>The EYFS Lead Practitioner ensures compliance with all legal requirements relating to nutrition, food safety and safer eating. This includes implementing, monitoring and reviewing this policy, ensuring appropriate staff training, and maintaining effective food safety systems, hygiene procedures and risk assessments in line with statutory guidance.</w:t>
      </w:r>
    </w:p>
    <w:p w14:paraId="419F60C5" w14:textId="77777777" w:rsidR="006B115E" w:rsidRPr="00B86905" w:rsidRDefault="006B115E" w:rsidP="006B115E">
      <w:pPr>
        <w:jc w:val="both"/>
      </w:pPr>
    </w:p>
    <w:p w14:paraId="1EB27F44" w14:textId="7F5340B8" w:rsidR="004C2474" w:rsidRPr="00B86905" w:rsidRDefault="004C2474" w:rsidP="006B115E">
      <w:pPr>
        <w:jc w:val="both"/>
      </w:pPr>
      <w:r w:rsidRPr="00B86905">
        <w:t>All staff are responsible for adhering to agreed procedures for food provision, hygiene, supervision and safer eating. They must handle food safely, support children appropriately at mealtimes</w:t>
      </w:r>
      <w:r w:rsidR="00EA29C6" w:rsidRPr="00B86905">
        <w:t xml:space="preserve"> and breaks</w:t>
      </w:r>
      <w:r w:rsidRPr="00B86905">
        <w:t>, and follow all dietary and medical care plans. Staff involved in food handling must be suitably trained, competent, and maintain high standards of hygiene.</w:t>
      </w:r>
    </w:p>
    <w:p w14:paraId="6F2111DC" w14:textId="77777777" w:rsidR="006B115E" w:rsidRPr="00B86905" w:rsidRDefault="006B115E" w:rsidP="006B115E">
      <w:pPr>
        <w:jc w:val="both"/>
      </w:pPr>
    </w:p>
    <w:p w14:paraId="40C9200E" w14:textId="77777777" w:rsidR="004C2474" w:rsidRPr="00B86905" w:rsidRDefault="004C2474" w:rsidP="006B115E">
      <w:pPr>
        <w:jc w:val="both"/>
      </w:pPr>
      <w:r w:rsidRPr="00B86905">
        <w:t>Each child’s key person ensures that food and drink meet individual needs, including managing dietary requirements and allergies, and maintaining ongoing communication with parents and carers.</w:t>
      </w:r>
    </w:p>
    <w:p w14:paraId="22D69F50" w14:textId="77777777" w:rsidR="006B115E" w:rsidRPr="00B86905" w:rsidRDefault="006B115E" w:rsidP="006B115E">
      <w:pPr>
        <w:jc w:val="both"/>
      </w:pPr>
    </w:p>
    <w:p w14:paraId="7EDF9671" w14:textId="77777777" w:rsidR="004C2474" w:rsidRPr="00B86905" w:rsidRDefault="004C2474" w:rsidP="006B115E">
      <w:pPr>
        <w:jc w:val="both"/>
      </w:pPr>
      <w:r w:rsidRPr="00B86905">
        <w:t>The EYFS Lead Practitioner oversees implementation of this policy within EYFS. All staff must follow it consistently, report any concerns, and record and report all mealtime incidents (e.g. choking or allergic reactions) immediately to the headteacher and parents/carers via Smartlog and the school’s reporting systems.</w:t>
      </w:r>
    </w:p>
    <w:p w14:paraId="3CC3F025" w14:textId="77777777" w:rsidR="00454296" w:rsidRPr="00B86905" w:rsidRDefault="00454296">
      <w:pPr>
        <w:rPr>
          <w:rFonts w:asciiTheme="majorHAnsi" w:eastAsiaTheme="majorEastAsia" w:hAnsiTheme="majorHAnsi" w:cstheme="majorBidi"/>
          <w:bCs/>
          <w:color w:val="EE0000"/>
          <w:sz w:val="40"/>
          <w:szCs w:val="40"/>
        </w:rPr>
      </w:pPr>
      <w:r w:rsidRPr="00B86905">
        <w:rPr>
          <w:bCs/>
          <w:color w:val="EE0000"/>
        </w:rPr>
        <w:br w:type="page"/>
      </w:r>
    </w:p>
    <w:p w14:paraId="7B1943B8" w14:textId="35669DE3" w:rsidR="00BB49E3" w:rsidRPr="00B86905" w:rsidRDefault="00BB49E3" w:rsidP="00545842">
      <w:pPr>
        <w:pStyle w:val="Heading1"/>
      </w:pPr>
      <w:bookmarkStart w:id="125" w:name="_Toc233718807"/>
      <w:r w:rsidRPr="00B86905">
        <w:t>5. Food Provision</w:t>
      </w:r>
      <w:bookmarkEnd w:id="125"/>
    </w:p>
    <w:p w14:paraId="30CE0B6E" w14:textId="77777777" w:rsidR="00796585" w:rsidRPr="00B86905" w:rsidRDefault="00796585" w:rsidP="006B115E">
      <w:r w:rsidRPr="00B86905">
        <w:t>Food provided by the setting meets children’s individual nutritional needs and supports their health, growth, and development in line with EYFS requirements.</w:t>
      </w:r>
    </w:p>
    <w:p w14:paraId="1347DC90" w14:textId="77777777" w:rsidR="00BB49E3" w:rsidRPr="00B86905" w:rsidRDefault="00BB49E3" w:rsidP="00545842">
      <w:pPr>
        <w:pStyle w:val="Heading2"/>
      </w:pPr>
      <w:bookmarkStart w:id="126" w:name="_Toc233718808"/>
      <w:r w:rsidRPr="00B86905">
        <w:t>5.1 Balanced Diet</w:t>
      </w:r>
      <w:bookmarkEnd w:id="126"/>
    </w:p>
    <w:p w14:paraId="06D6C2CF" w14:textId="299143B7" w:rsidR="00036ED7" w:rsidRPr="00B86905" w:rsidRDefault="00036ED7" w:rsidP="006B115E">
      <w:pPr>
        <w:jc w:val="both"/>
      </w:pPr>
      <w:r w:rsidRPr="00B86905">
        <w:t>Food provision is informed by current government guidance for early years nutrition, including “Eat Better, Start Better” or equivalent, ensuring appropriate portion sizes, meal frequency, and nutritional balance</w:t>
      </w:r>
      <w:r w:rsidR="00423CFB" w:rsidRPr="00B86905">
        <w:t>.</w:t>
      </w:r>
    </w:p>
    <w:p w14:paraId="4D6D34F5" w14:textId="77777777" w:rsidR="00423CFB" w:rsidRPr="00B86905" w:rsidRDefault="00423CFB" w:rsidP="006B115E">
      <w:pPr>
        <w:jc w:val="both"/>
      </w:pPr>
    </w:p>
    <w:p w14:paraId="7A57793A" w14:textId="77777777" w:rsidR="00423CFB" w:rsidRPr="00B86905" w:rsidRDefault="00423CFB" w:rsidP="006B115E">
      <w:pPr>
        <w:jc w:val="both"/>
        <w:rPr>
          <w:sz w:val="24"/>
          <w:szCs w:val="24"/>
        </w:rPr>
      </w:pPr>
      <w:r w:rsidRPr="00B86905">
        <w:rPr>
          <w:sz w:val="24"/>
          <w:szCs w:val="24"/>
        </w:rPr>
        <w:t>The setting promotes good oral health by limiting sugary foods and drinks and encouraging healthy choices in line with early years oral health guidance</w:t>
      </w:r>
    </w:p>
    <w:p w14:paraId="46E53762" w14:textId="77777777" w:rsidR="00BB49E3" w:rsidRPr="00B86905" w:rsidRDefault="00BB49E3" w:rsidP="006B115E">
      <w:pPr>
        <w:jc w:val="both"/>
      </w:pPr>
      <w:r w:rsidRPr="00B86905">
        <w:t>Meals and snacks will:</w:t>
      </w:r>
    </w:p>
    <w:p w14:paraId="628A97D8" w14:textId="77777777" w:rsidR="00BB49E3" w:rsidRPr="00B86905" w:rsidRDefault="00BB49E3" w:rsidP="00952E69">
      <w:pPr>
        <w:pStyle w:val="ListParagraph"/>
        <w:numPr>
          <w:ilvl w:val="0"/>
          <w:numId w:val="8"/>
        </w:numPr>
        <w:jc w:val="both"/>
      </w:pPr>
      <w:r w:rsidRPr="00B86905">
        <w:t>Reflect the four food groups (fruit/veg, starchy foods, protein, dairy/alternatives)</w:t>
      </w:r>
    </w:p>
    <w:p w14:paraId="79F03339" w14:textId="77777777" w:rsidR="00BB49E3" w:rsidRPr="00B86905" w:rsidRDefault="00BB49E3" w:rsidP="00952E69">
      <w:pPr>
        <w:pStyle w:val="ListParagraph"/>
        <w:numPr>
          <w:ilvl w:val="0"/>
          <w:numId w:val="8"/>
        </w:numPr>
        <w:jc w:val="both"/>
      </w:pPr>
      <w:r w:rsidRPr="00B86905">
        <w:t>Follow the EYFS “provide, limit, avoid” approach (e.g. limiting high sugar/salt foods)</w:t>
      </w:r>
    </w:p>
    <w:p w14:paraId="0EEA1848" w14:textId="77777777" w:rsidR="00BB49E3" w:rsidRPr="00B86905" w:rsidRDefault="00BB49E3" w:rsidP="00952E69">
      <w:pPr>
        <w:pStyle w:val="ListParagraph"/>
        <w:numPr>
          <w:ilvl w:val="0"/>
          <w:numId w:val="8"/>
        </w:numPr>
        <w:jc w:val="both"/>
      </w:pPr>
      <w:r w:rsidRPr="00B86905">
        <w:t>Be appropriate in portion size, texture and consistency for age</w:t>
      </w:r>
    </w:p>
    <w:p w14:paraId="45B23E53" w14:textId="77777777" w:rsidR="00BB49E3" w:rsidRPr="00B86905" w:rsidRDefault="00BB49E3" w:rsidP="00545842">
      <w:pPr>
        <w:pStyle w:val="Heading2"/>
      </w:pPr>
      <w:bookmarkStart w:id="127" w:name="_Toc233718809"/>
      <w:r w:rsidRPr="00B86905">
        <w:t>5.2 Drinks</w:t>
      </w:r>
      <w:bookmarkEnd w:id="127"/>
    </w:p>
    <w:p w14:paraId="56ACAC66" w14:textId="649EC291" w:rsidR="00FE53DE" w:rsidRPr="00B86905" w:rsidRDefault="00FE53DE" w:rsidP="00952E69">
      <w:pPr>
        <w:pStyle w:val="ListParagraph"/>
        <w:numPr>
          <w:ilvl w:val="0"/>
          <w:numId w:val="9"/>
        </w:numPr>
        <w:jc w:val="both"/>
      </w:pPr>
      <w:r w:rsidRPr="00B86905">
        <w:t>Fresh drinking water is available at all times and is accessible to children to promote independence</w:t>
      </w:r>
    </w:p>
    <w:p w14:paraId="461F3E63" w14:textId="77777777" w:rsidR="00BB49E3" w:rsidRPr="00B86905" w:rsidRDefault="00BB49E3" w:rsidP="00952E69">
      <w:pPr>
        <w:pStyle w:val="ListParagraph"/>
        <w:numPr>
          <w:ilvl w:val="0"/>
          <w:numId w:val="9"/>
        </w:numPr>
        <w:jc w:val="both"/>
        <w:rPr>
          <w:bCs/>
        </w:rPr>
      </w:pPr>
      <w:r w:rsidRPr="00B86905">
        <w:rPr>
          <w:bCs/>
        </w:rPr>
        <w:t>Milk is provided daily where appropriate</w:t>
      </w:r>
    </w:p>
    <w:p w14:paraId="37A92F49" w14:textId="77777777" w:rsidR="00BB49E3" w:rsidRPr="00B86905" w:rsidRDefault="00BB49E3" w:rsidP="00952E69">
      <w:pPr>
        <w:pStyle w:val="ListParagraph"/>
        <w:numPr>
          <w:ilvl w:val="0"/>
          <w:numId w:val="9"/>
        </w:numPr>
        <w:jc w:val="both"/>
        <w:rPr>
          <w:rFonts w:ascii="Aptos" w:hAnsi="Aptos"/>
          <w:bCs/>
        </w:rPr>
      </w:pPr>
      <w:r w:rsidRPr="00B86905">
        <w:rPr>
          <w:bCs/>
        </w:rPr>
        <w:t>Sugary drinks, squash</w:t>
      </w:r>
      <w:r w:rsidRPr="00B86905">
        <w:rPr>
          <w:rFonts w:ascii="Aptos" w:hAnsi="Aptos"/>
          <w:bCs/>
        </w:rPr>
        <w:t xml:space="preserve"> and fizzy drinks are not provided</w:t>
      </w:r>
    </w:p>
    <w:p w14:paraId="7087DCC2" w14:textId="77777777" w:rsidR="00BB49E3" w:rsidRPr="00B86905" w:rsidRDefault="00BB49E3" w:rsidP="00545842">
      <w:pPr>
        <w:pStyle w:val="Heading2"/>
      </w:pPr>
      <w:bookmarkStart w:id="128" w:name="_Toc233718810"/>
      <w:r w:rsidRPr="00B86905">
        <w:t>5.3 Babies and Young Children (Milk Feeding and Storage)</w:t>
      </w:r>
      <w:bookmarkEnd w:id="128"/>
    </w:p>
    <w:p w14:paraId="272CE521" w14:textId="77777777" w:rsidR="00BB49E3" w:rsidRPr="00B86905" w:rsidRDefault="00BB49E3" w:rsidP="006B115E">
      <w:pPr>
        <w:jc w:val="both"/>
      </w:pPr>
      <w:r w:rsidRPr="00B86905">
        <w:t xml:space="preserve">We support parents in providing </w:t>
      </w:r>
      <w:r w:rsidRPr="00B86905">
        <w:rPr>
          <w:bCs/>
        </w:rPr>
        <w:t>breast milk, formula milk or whole milk appropriate</w:t>
      </w:r>
      <w:r w:rsidRPr="00B86905">
        <w:t xml:space="preserve"> to the child’s age and stage of development.</w:t>
      </w:r>
    </w:p>
    <w:p w14:paraId="55DCBEAF" w14:textId="77777777" w:rsidR="006B115E" w:rsidRPr="00B86905" w:rsidRDefault="006B115E" w:rsidP="006B115E">
      <w:pPr>
        <w:jc w:val="both"/>
      </w:pPr>
    </w:p>
    <w:p w14:paraId="005EF723" w14:textId="77777777" w:rsidR="00BB49E3" w:rsidRPr="00B86905" w:rsidRDefault="00BB49E3" w:rsidP="006B115E">
      <w:pPr>
        <w:jc w:val="both"/>
      </w:pPr>
      <w:r w:rsidRPr="00B86905">
        <w:t>Expressed breast milk and formula milk are:</w:t>
      </w:r>
    </w:p>
    <w:p w14:paraId="563BAC84" w14:textId="77777777" w:rsidR="00BB49E3" w:rsidRPr="00B86905" w:rsidRDefault="00BB49E3" w:rsidP="00952E69">
      <w:pPr>
        <w:pStyle w:val="ListParagraph"/>
        <w:numPr>
          <w:ilvl w:val="0"/>
          <w:numId w:val="10"/>
        </w:numPr>
        <w:jc w:val="both"/>
      </w:pPr>
      <w:r w:rsidRPr="00B86905">
        <w:t>Clearly labelled with the child’s name, date and time of expression or preparation</w:t>
      </w:r>
    </w:p>
    <w:p w14:paraId="4A5623A3" w14:textId="77777777" w:rsidR="00BB49E3" w:rsidRPr="00B86905" w:rsidRDefault="00BB49E3" w:rsidP="00952E69">
      <w:pPr>
        <w:pStyle w:val="ListParagraph"/>
        <w:numPr>
          <w:ilvl w:val="0"/>
          <w:numId w:val="10"/>
        </w:numPr>
        <w:jc w:val="both"/>
      </w:pPr>
      <w:r w:rsidRPr="00B86905">
        <w:t>Stored immediately in a refrigerator at the correct temperature</w:t>
      </w:r>
    </w:p>
    <w:p w14:paraId="65A20AB7" w14:textId="77777777" w:rsidR="00BB49E3" w:rsidRPr="00B86905" w:rsidRDefault="00BB49E3" w:rsidP="00952E69">
      <w:pPr>
        <w:pStyle w:val="ListParagraph"/>
        <w:numPr>
          <w:ilvl w:val="0"/>
          <w:numId w:val="10"/>
        </w:numPr>
        <w:jc w:val="both"/>
      </w:pPr>
      <w:r w:rsidRPr="00B86905">
        <w:t>Used within recommended time limits and disposed of safely if no longer suitable</w:t>
      </w:r>
    </w:p>
    <w:p w14:paraId="1BEB18D0" w14:textId="77777777" w:rsidR="006B115E" w:rsidRPr="00B86905" w:rsidRDefault="006B115E" w:rsidP="006B115E">
      <w:pPr>
        <w:jc w:val="both"/>
      </w:pPr>
    </w:p>
    <w:p w14:paraId="1481FAE8" w14:textId="0CC5D0E2" w:rsidR="00BB49E3" w:rsidRPr="00B86905" w:rsidRDefault="00BB49E3" w:rsidP="006B115E">
      <w:pPr>
        <w:jc w:val="both"/>
      </w:pPr>
      <w:r w:rsidRPr="00B86905">
        <w:t>Formula milk is always:</w:t>
      </w:r>
    </w:p>
    <w:p w14:paraId="59834363" w14:textId="77777777" w:rsidR="00BB49E3" w:rsidRPr="00B86905" w:rsidRDefault="00BB49E3" w:rsidP="00952E69">
      <w:pPr>
        <w:pStyle w:val="ListParagraph"/>
        <w:numPr>
          <w:ilvl w:val="0"/>
          <w:numId w:val="11"/>
        </w:numPr>
        <w:jc w:val="both"/>
      </w:pPr>
      <w:r w:rsidRPr="00B86905">
        <w:t>Prepared as close as possible to the time of feeding</w:t>
      </w:r>
    </w:p>
    <w:p w14:paraId="1BBD1425" w14:textId="77777777" w:rsidR="00BB49E3" w:rsidRPr="00B86905" w:rsidRDefault="00BB49E3" w:rsidP="00952E69">
      <w:pPr>
        <w:pStyle w:val="ListParagraph"/>
        <w:numPr>
          <w:ilvl w:val="0"/>
          <w:numId w:val="11"/>
        </w:numPr>
        <w:jc w:val="both"/>
      </w:pPr>
      <w:r w:rsidRPr="00B86905">
        <w:t>Made using freshly boiled water that has cooled appropriately</w:t>
      </w:r>
    </w:p>
    <w:p w14:paraId="3FBA877D" w14:textId="77777777" w:rsidR="00BB49E3" w:rsidRPr="00B86905" w:rsidRDefault="00BB49E3" w:rsidP="00952E69">
      <w:pPr>
        <w:pStyle w:val="ListParagraph"/>
        <w:numPr>
          <w:ilvl w:val="0"/>
          <w:numId w:val="11"/>
        </w:numPr>
        <w:jc w:val="both"/>
      </w:pPr>
      <w:r w:rsidRPr="00B86905">
        <w:t>Never reheated more than once</w:t>
      </w:r>
    </w:p>
    <w:p w14:paraId="72E977D6" w14:textId="77777777" w:rsidR="006B115E" w:rsidRPr="00B86905" w:rsidRDefault="006B115E" w:rsidP="006B115E">
      <w:pPr>
        <w:jc w:val="both"/>
      </w:pPr>
    </w:p>
    <w:p w14:paraId="71EC9B27" w14:textId="102191F7" w:rsidR="00BB49E3" w:rsidRPr="00B86905" w:rsidRDefault="00BB49E3" w:rsidP="006B115E">
      <w:pPr>
        <w:jc w:val="both"/>
      </w:pPr>
      <w:r w:rsidRPr="00B86905">
        <w:t>During feeding:</w:t>
      </w:r>
    </w:p>
    <w:p w14:paraId="1D0911B8" w14:textId="77777777" w:rsidR="00BB49E3" w:rsidRPr="00B86905" w:rsidRDefault="00BB49E3" w:rsidP="00952E69">
      <w:pPr>
        <w:pStyle w:val="ListParagraph"/>
        <w:numPr>
          <w:ilvl w:val="0"/>
          <w:numId w:val="12"/>
        </w:numPr>
        <w:jc w:val="both"/>
      </w:pPr>
      <w:r w:rsidRPr="00B86905">
        <w:t>Babies are held and fed by a familiar adult wherever possible</w:t>
      </w:r>
    </w:p>
    <w:p w14:paraId="7FF97EB4" w14:textId="77777777" w:rsidR="00BB49E3" w:rsidRPr="00B86905" w:rsidRDefault="00BB49E3" w:rsidP="00952E69">
      <w:pPr>
        <w:pStyle w:val="ListParagraph"/>
        <w:numPr>
          <w:ilvl w:val="0"/>
          <w:numId w:val="12"/>
        </w:numPr>
        <w:jc w:val="both"/>
      </w:pPr>
      <w:r w:rsidRPr="00B86905">
        <w:t>Bottles are never propped</w:t>
      </w:r>
    </w:p>
    <w:p w14:paraId="7DEE5856" w14:textId="11C6E30A" w:rsidR="00A70B8E" w:rsidRPr="00B86905" w:rsidRDefault="00BB49E3" w:rsidP="00952E69">
      <w:pPr>
        <w:pStyle w:val="ListParagraph"/>
        <w:numPr>
          <w:ilvl w:val="0"/>
          <w:numId w:val="12"/>
        </w:numPr>
        <w:jc w:val="both"/>
      </w:pPr>
      <w:r w:rsidRPr="00B86905">
        <w:t>Feeding follows the child’s individual routine agreed with parents</w:t>
      </w:r>
    </w:p>
    <w:p w14:paraId="7722DB3F" w14:textId="77777777" w:rsidR="006B115E" w:rsidRPr="00B86905" w:rsidRDefault="006B115E" w:rsidP="006B115E">
      <w:pPr>
        <w:ind w:left="360"/>
        <w:jc w:val="both"/>
      </w:pPr>
    </w:p>
    <w:p w14:paraId="18D081CA" w14:textId="28E1EA82" w:rsidR="00BB49E3" w:rsidRPr="00B86905" w:rsidRDefault="00BB49E3" w:rsidP="006B115E">
      <w:pPr>
        <w:jc w:val="both"/>
      </w:pPr>
      <w:r w:rsidRPr="00B86905">
        <w:t>We work closely with parents to ensure safe, hygienic and responsive feeding practices, recognising that babies and young children are more vulnerable to infection and require careful handling of milk and feeding equipment.</w:t>
      </w:r>
    </w:p>
    <w:p w14:paraId="4A72672A" w14:textId="77777777" w:rsidR="00C74B93" w:rsidRPr="00B86905" w:rsidRDefault="00C74B93" w:rsidP="006B115E">
      <w:pPr>
        <w:jc w:val="both"/>
      </w:pPr>
    </w:p>
    <w:p w14:paraId="120FEAC4" w14:textId="09F0E816" w:rsidR="00BB49E3" w:rsidRPr="00B86905" w:rsidRDefault="00BB49E3" w:rsidP="006B115E">
      <w:pPr>
        <w:jc w:val="both"/>
      </w:pPr>
      <w:r w:rsidRPr="00B86905">
        <w:t>Tracking food and milk intake:</w:t>
      </w:r>
    </w:p>
    <w:p w14:paraId="07AE2684" w14:textId="77777777" w:rsidR="00BB49E3" w:rsidRPr="00B86905" w:rsidRDefault="00BB49E3" w:rsidP="00952E69">
      <w:pPr>
        <w:pStyle w:val="ListParagraph"/>
        <w:numPr>
          <w:ilvl w:val="0"/>
          <w:numId w:val="13"/>
        </w:numPr>
        <w:jc w:val="both"/>
      </w:pPr>
      <w:r w:rsidRPr="00B86905">
        <w:t>For babies and young children, staff record food and milk intake, including quantities and timing, where appropriate.</w:t>
      </w:r>
    </w:p>
    <w:p w14:paraId="15313DA4" w14:textId="77777777" w:rsidR="00C74B93" w:rsidRPr="00B86905" w:rsidRDefault="00C74B93" w:rsidP="006B115E">
      <w:pPr>
        <w:jc w:val="both"/>
        <w:rPr>
          <w:color w:val="EE0000"/>
        </w:rPr>
      </w:pPr>
    </w:p>
    <w:p w14:paraId="697495F1" w14:textId="77777777" w:rsidR="0072068C" w:rsidRPr="00B86905" w:rsidRDefault="0072068C">
      <w:pPr>
        <w:rPr>
          <w:color w:val="EE0000"/>
        </w:rPr>
      </w:pPr>
      <w:r w:rsidRPr="00B86905">
        <w:rPr>
          <w:color w:val="EE0000"/>
        </w:rPr>
        <w:br w:type="page"/>
      </w:r>
    </w:p>
    <w:p w14:paraId="3F084A1B" w14:textId="245845A5" w:rsidR="00BB49E3" w:rsidRPr="00B86905" w:rsidRDefault="00BB49E3" w:rsidP="006B115E">
      <w:pPr>
        <w:jc w:val="both"/>
      </w:pPr>
      <w:r w:rsidRPr="00B86905">
        <w:t xml:space="preserve">Records are used to: </w:t>
      </w:r>
    </w:p>
    <w:p w14:paraId="3C0FB178" w14:textId="77777777" w:rsidR="00BB49E3" w:rsidRPr="00B86905" w:rsidRDefault="00BB49E3" w:rsidP="00952E69">
      <w:pPr>
        <w:pStyle w:val="ListParagraph"/>
        <w:numPr>
          <w:ilvl w:val="0"/>
          <w:numId w:val="13"/>
        </w:numPr>
        <w:jc w:val="both"/>
      </w:pPr>
      <w:r w:rsidRPr="00B86905">
        <w:t>support communication with parents/carers</w:t>
      </w:r>
    </w:p>
    <w:p w14:paraId="41182342" w14:textId="77777777" w:rsidR="00BB49E3" w:rsidRPr="00B86905" w:rsidRDefault="00BB49E3" w:rsidP="00952E69">
      <w:pPr>
        <w:pStyle w:val="ListParagraph"/>
        <w:numPr>
          <w:ilvl w:val="0"/>
          <w:numId w:val="13"/>
        </w:numPr>
        <w:jc w:val="both"/>
      </w:pPr>
      <w:r w:rsidRPr="00B86905">
        <w:t>monitor children’s wellbeing and feeding patterns</w:t>
      </w:r>
    </w:p>
    <w:p w14:paraId="560D6C93" w14:textId="77777777" w:rsidR="00BB49E3" w:rsidRPr="00B86905" w:rsidRDefault="00BB49E3" w:rsidP="00952E69">
      <w:pPr>
        <w:pStyle w:val="ListParagraph"/>
        <w:numPr>
          <w:ilvl w:val="0"/>
          <w:numId w:val="13"/>
        </w:numPr>
        <w:jc w:val="both"/>
      </w:pPr>
      <w:r w:rsidRPr="00B86905">
        <w:t>identify any concerns or changes in intake</w:t>
      </w:r>
    </w:p>
    <w:p w14:paraId="1BE060DE" w14:textId="77777777" w:rsidR="00C74B93" w:rsidRPr="00B86905" w:rsidRDefault="00C74B93" w:rsidP="006B115E">
      <w:pPr>
        <w:jc w:val="both"/>
      </w:pPr>
    </w:p>
    <w:p w14:paraId="5C0B15D2" w14:textId="3F077355" w:rsidR="00BB49E3" w:rsidRPr="00B86905" w:rsidRDefault="00BB49E3" w:rsidP="006B115E">
      <w:pPr>
        <w:jc w:val="both"/>
      </w:pPr>
      <w:r w:rsidRPr="00B86905">
        <w:t>Feeding records form part of the child’s ongoing care documentation and are reviewed regularly with parents.</w:t>
      </w:r>
    </w:p>
    <w:p w14:paraId="30511200" w14:textId="77777777" w:rsidR="00BB49E3" w:rsidRPr="00B86905" w:rsidRDefault="00BB49E3" w:rsidP="00545842">
      <w:pPr>
        <w:pStyle w:val="Heading2"/>
      </w:pPr>
      <w:bookmarkStart w:id="129" w:name="_Toc233718811"/>
      <w:r w:rsidRPr="00B86905">
        <w:t>5.4 Food from Home</w:t>
      </w:r>
      <w:bookmarkEnd w:id="129"/>
    </w:p>
    <w:p w14:paraId="7E8193EA" w14:textId="77777777" w:rsidR="00712556" w:rsidRPr="00B86905" w:rsidRDefault="00712556" w:rsidP="006B115E">
      <w:pPr>
        <w:jc w:val="both"/>
        <w:rPr>
          <w:rFonts w:eastAsia="Times New Roman" w:cs="Segoe UI"/>
          <w:kern w:val="0"/>
          <w:sz w:val="21"/>
          <w:szCs w:val="21"/>
          <w14:ligatures w14:val="none"/>
        </w:rPr>
      </w:pPr>
      <w:r w:rsidRPr="00B86905">
        <w:rPr>
          <w:rFonts w:eastAsia="Times New Roman" w:cs="Segoe UI"/>
          <w:kern w:val="0"/>
          <w:sz w:val="21"/>
          <w:szCs w:val="21"/>
          <w14:ligatures w14:val="none"/>
        </w:rPr>
        <w:t>Parents are responsible for ensuring food brought from home is safe to consume. The setting will only store or handle such food where safe procedures can be followed.</w:t>
      </w:r>
    </w:p>
    <w:p w14:paraId="4CBE75F0" w14:textId="77777777" w:rsidR="006B115E" w:rsidRPr="00B86905" w:rsidRDefault="006B115E" w:rsidP="006B115E">
      <w:pPr>
        <w:jc w:val="both"/>
        <w:rPr>
          <w:rFonts w:eastAsia="Times New Roman" w:cs="Segoe UI"/>
          <w:kern w:val="0"/>
          <w:sz w:val="21"/>
          <w:szCs w:val="21"/>
          <w14:ligatures w14:val="none"/>
        </w:rPr>
      </w:pPr>
    </w:p>
    <w:p w14:paraId="44B7D6C9" w14:textId="72723C1A" w:rsidR="00BB49E3" w:rsidRPr="00B86905" w:rsidRDefault="00BB49E3" w:rsidP="006B115E">
      <w:pPr>
        <w:jc w:val="both"/>
        <w:rPr>
          <w:bCs/>
        </w:rPr>
      </w:pPr>
      <w:r w:rsidRPr="00B86905">
        <w:rPr>
          <w:bCs/>
        </w:rPr>
        <w:t>We encourage healthy choices</w:t>
      </w:r>
      <w:r w:rsidR="00712556" w:rsidRPr="00B86905">
        <w:rPr>
          <w:bCs/>
        </w:rPr>
        <w:t xml:space="preserve">. The school will </w:t>
      </w:r>
      <w:r w:rsidRPr="00B86905">
        <w:rPr>
          <w:bCs/>
        </w:rPr>
        <w:t>manage allergens and storage safely</w:t>
      </w:r>
      <w:r w:rsidR="00712556" w:rsidRPr="00B86905">
        <w:rPr>
          <w:bCs/>
        </w:rPr>
        <w:t xml:space="preserve"> in line with this policy and procedures. </w:t>
      </w:r>
    </w:p>
    <w:p w14:paraId="30DAF403" w14:textId="77777777" w:rsidR="00BB49E3" w:rsidRPr="00B86905" w:rsidRDefault="00BB49E3" w:rsidP="00545842">
      <w:pPr>
        <w:pStyle w:val="Heading2"/>
      </w:pPr>
      <w:bookmarkStart w:id="130" w:name="_Toc233718812"/>
      <w:r w:rsidRPr="00B86905">
        <w:t>5.6 Procedures for Reheating and Storing Food</w:t>
      </w:r>
      <w:bookmarkEnd w:id="130"/>
    </w:p>
    <w:p w14:paraId="5ACFD61A" w14:textId="77777777" w:rsidR="00BB49E3" w:rsidRPr="00B86905" w:rsidRDefault="00BB49E3" w:rsidP="006B115E">
      <w:pPr>
        <w:jc w:val="both"/>
        <w:rPr>
          <w:bCs/>
        </w:rPr>
      </w:pPr>
      <w:r w:rsidRPr="00B86905">
        <w:rPr>
          <w:bCs/>
        </w:rPr>
        <w:t>Where food is brought from home or prepared in advance, the setting follows strict procedures to ensure it is stored and reheated safely.</w:t>
      </w:r>
    </w:p>
    <w:p w14:paraId="13F6426F" w14:textId="77777777" w:rsidR="006B115E" w:rsidRPr="00B86905" w:rsidRDefault="006B115E" w:rsidP="006B115E">
      <w:pPr>
        <w:jc w:val="both"/>
        <w:rPr>
          <w:bCs/>
        </w:rPr>
      </w:pPr>
    </w:p>
    <w:p w14:paraId="72559A6E" w14:textId="4093BAA1" w:rsidR="00BB49E3" w:rsidRPr="00B86905" w:rsidRDefault="00E1604F" w:rsidP="00952E69">
      <w:pPr>
        <w:pStyle w:val="ListParagraph"/>
        <w:numPr>
          <w:ilvl w:val="0"/>
          <w:numId w:val="5"/>
        </w:numPr>
        <w:jc w:val="both"/>
        <w:rPr>
          <w:rFonts w:eastAsia="Times New Roman" w:cs="Segoe UI"/>
          <w:kern w:val="0"/>
          <w:sz w:val="21"/>
          <w:szCs w:val="21"/>
          <w14:ligatures w14:val="none"/>
        </w:rPr>
      </w:pPr>
      <w:r w:rsidRPr="00B86905">
        <w:rPr>
          <w:rFonts w:eastAsia="Times New Roman" w:cs="Segoe UI"/>
          <w:kern w:val="0"/>
          <w:sz w:val="21"/>
          <w:szCs w:val="21"/>
          <w14:ligatures w14:val="none"/>
        </w:rPr>
        <w:t xml:space="preserve">Food is stored in sealed, labelled containers - </w:t>
      </w:r>
      <w:r w:rsidR="00BB49E3" w:rsidRPr="00B86905">
        <w:rPr>
          <w:bCs/>
        </w:rPr>
        <w:t>All food must be clearly labelled with the child’s name and date on arrival.</w:t>
      </w:r>
    </w:p>
    <w:p w14:paraId="591258E2" w14:textId="77777777" w:rsidR="00BB49E3" w:rsidRPr="00B86905" w:rsidRDefault="00BB49E3" w:rsidP="00952E69">
      <w:pPr>
        <w:pStyle w:val="ListParagraph"/>
        <w:numPr>
          <w:ilvl w:val="0"/>
          <w:numId w:val="5"/>
        </w:numPr>
        <w:jc w:val="both"/>
        <w:rPr>
          <w:rFonts w:ascii="Aptos" w:hAnsi="Aptos"/>
          <w:bCs/>
        </w:rPr>
      </w:pPr>
      <w:r w:rsidRPr="00B86905">
        <w:rPr>
          <w:bCs/>
        </w:rPr>
        <w:t>Perishable food is stored promptly in a</w:t>
      </w:r>
      <w:r w:rsidRPr="00B86905">
        <w:rPr>
          <w:rFonts w:ascii="Aptos" w:hAnsi="Aptos"/>
          <w:bCs/>
        </w:rPr>
        <w:t xml:space="preserve"> refrigerator maintained at a safe temperature (5°C or below).</w:t>
      </w:r>
    </w:p>
    <w:p w14:paraId="2FE8B7BC" w14:textId="77777777" w:rsidR="00BB49E3" w:rsidRPr="00B86905" w:rsidRDefault="00BB49E3" w:rsidP="00952E69">
      <w:pPr>
        <w:pStyle w:val="ListParagraph"/>
        <w:numPr>
          <w:ilvl w:val="0"/>
          <w:numId w:val="5"/>
        </w:numPr>
        <w:jc w:val="both"/>
        <w:rPr>
          <w:rFonts w:ascii="Aptos" w:hAnsi="Aptos"/>
          <w:bCs/>
        </w:rPr>
      </w:pPr>
      <w:r w:rsidRPr="00B86905">
        <w:rPr>
          <w:rFonts w:ascii="Aptos" w:hAnsi="Aptos"/>
          <w:bCs/>
        </w:rPr>
        <w:t>Food is only stored for the same day unless specific safe storage guidance has been followed.</w:t>
      </w:r>
    </w:p>
    <w:p w14:paraId="0AA290EB" w14:textId="77777777" w:rsidR="00836CFE" w:rsidRPr="00B86905" w:rsidRDefault="00836CFE" w:rsidP="00952E69">
      <w:pPr>
        <w:pStyle w:val="ListParagraph"/>
        <w:numPr>
          <w:ilvl w:val="0"/>
          <w:numId w:val="5"/>
        </w:numPr>
        <w:jc w:val="both"/>
        <w:rPr>
          <w:rFonts w:ascii="Aptos" w:hAnsi="Aptos"/>
        </w:rPr>
      </w:pPr>
      <w:r w:rsidRPr="00B86905">
        <w:rPr>
          <w:rFonts w:ascii="Aptos" w:hAnsi="Aptos"/>
        </w:rPr>
        <w:t xml:space="preserve">Raw and ready-to-eat foods are stored separately </w:t>
      </w:r>
    </w:p>
    <w:p w14:paraId="199E2B90" w14:textId="77777777" w:rsidR="00836CFE" w:rsidRPr="00B86905" w:rsidRDefault="00836CFE" w:rsidP="00952E69">
      <w:pPr>
        <w:pStyle w:val="ListParagraph"/>
        <w:numPr>
          <w:ilvl w:val="0"/>
          <w:numId w:val="5"/>
        </w:numPr>
        <w:jc w:val="both"/>
        <w:rPr>
          <w:rFonts w:ascii="Aptos" w:hAnsi="Aptos"/>
        </w:rPr>
      </w:pPr>
      <w:r w:rsidRPr="00B86905">
        <w:rPr>
          <w:rFonts w:ascii="Aptos" w:hAnsi="Aptos"/>
        </w:rPr>
        <w:t xml:space="preserve">Any food not consumed within safe time limits is disposed of safely </w:t>
      </w:r>
    </w:p>
    <w:p w14:paraId="61B482E9" w14:textId="449241DA" w:rsidR="00836CFE" w:rsidRPr="00B86905" w:rsidRDefault="00836CFE" w:rsidP="00952E69">
      <w:pPr>
        <w:pStyle w:val="ListParagraph"/>
        <w:numPr>
          <w:ilvl w:val="0"/>
          <w:numId w:val="5"/>
        </w:numPr>
        <w:jc w:val="both"/>
        <w:rPr>
          <w:rFonts w:ascii="Aptos" w:hAnsi="Aptos"/>
        </w:rPr>
      </w:pPr>
      <w:r w:rsidRPr="00B86905">
        <w:rPr>
          <w:rFonts w:ascii="Aptos" w:hAnsi="Aptos"/>
        </w:rPr>
        <w:t>Staff follow “first in, first out” stock rotation principles where applicable</w:t>
      </w:r>
    </w:p>
    <w:p w14:paraId="094E7418" w14:textId="77777777" w:rsidR="006B115E" w:rsidRPr="00B86905" w:rsidRDefault="006B115E" w:rsidP="006B115E">
      <w:pPr>
        <w:jc w:val="both"/>
        <w:rPr>
          <w:rFonts w:ascii="Aptos" w:hAnsi="Aptos"/>
        </w:rPr>
      </w:pPr>
    </w:p>
    <w:p w14:paraId="0DDD74C7" w14:textId="77777777" w:rsidR="00BB49E3" w:rsidRPr="00B86905" w:rsidRDefault="00BB49E3" w:rsidP="006B115E">
      <w:pPr>
        <w:jc w:val="both"/>
        <w:rPr>
          <w:rFonts w:ascii="Aptos" w:hAnsi="Aptos"/>
          <w:bCs/>
        </w:rPr>
      </w:pPr>
      <w:r w:rsidRPr="00B86905">
        <w:rPr>
          <w:rFonts w:ascii="Aptos" w:hAnsi="Aptos"/>
          <w:bCs/>
        </w:rPr>
        <w:t>When reheating food:</w:t>
      </w:r>
    </w:p>
    <w:p w14:paraId="03D5A2BB" w14:textId="77777777" w:rsidR="00BB49E3" w:rsidRPr="00B86905" w:rsidRDefault="00BB49E3" w:rsidP="00952E69">
      <w:pPr>
        <w:pStyle w:val="ListParagraph"/>
        <w:numPr>
          <w:ilvl w:val="0"/>
          <w:numId w:val="6"/>
        </w:numPr>
        <w:jc w:val="both"/>
        <w:rPr>
          <w:rFonts w:ascii="Aptos" w:hAnsi="Aptos"/>
          <w:bCs/>
        </w:rPr>
      </w:pPr>
      <w:r w:rsidRPr="00B86905">
        <w:rPr>
          <w:rFonts w:ascii="Aptos" w:hAnsi="Aptos"/>
          <w:bCs/>
        </w:rPr>
        <w:t>Food is reheated thoroughly until piping hot throughout</w:t>
      </w:r>
    </w:p>
    <w:p w14:paraId="35D08865" w14:textId="77777777" w:rsidR="00BB49E3" w:rsidRPr="00B86905" w:rsidRDefault="00BB49E3" w:rsidP="00952E69">
      <w:pPr>
        <w:pStyle w:val="ListParagraph"/>
        <w:numPr>
          <w:ilvl w:val="0"/>
          <w:numId w:val="6"/>
        </w:numPr>
        <w:jc w:val="both"/>
        <w:rPr>
          <w:rFonts w:ascii="Aptos" w:hAnsi="Aptos"/>
          <w:bCs/>
        </w:rPr>
      </w:pPr>
      <w:r w:rsidRPr="00B86905">
        <w:rPr>
          <w:rFonts w:ascii="Aptos" w:hAnsi="Aptos"/>
          <w:bCs/>
        </w:rPr>
        <w:t>Food is only reheated once and is never reheated again if not eaten</w:t>
      </w:r>
    </w:p>
    <w:p w14:paraId="1C0D67D4" w14:textId="77777777" w:rsidR="00BB49E3" w:rsidRPr="00B86905" w:rsidRDefault="00BB49E3" w:rsidP="00952E69">
      <w:pPr>
        <w:pStyle w:val="ListParagraph"/>
        <w:numPr>
          <w:ilvl w:val="0"/>
          <w:numId w:val="6"/>
        </w:numPr>
        <w:jc w:val="both"/>
        <w:rPr>
          <w:rFonts w:ascii="Aptos" w:hAnsi="Aptos"/>
          <w:bCs/>
        </w:rPr>
      </w:pPr>
      <w:r w:rsidRPr="00B86905">
        <w:rPr>
          <w:rFonts w:ascii="Aptos" w:hAnsi="Aptos"/>
          <w:bCs/>
        </w:rPr>
        <w:t>Food is allowed to cool to a safe temperature before being given to the child</w:t>
      </w:r>
    </w:p>
    <w:p w14:paraId="2D18E1D2" w14:textId="77777777" w:rsidR="006B115E" w:rsidRPr="00B86905" w:rsidRDefault="006B115E" w:rsidP="006B115E">
      <w:pPr>
        <w:jc w:val="both"/>
        <w:rPr>
          <w:rFonts w:ascii="Aptos" w:hAnsi="Aptos"/>
          <w:bCs/>
        </w:rPr>
      </w:pPr>
    </w:p>
    <w:p w14:paraId="49550163" w14:textId="77777777" w:rsidR="00BB49E3" w:rsidRPr="00B86905" w:rsidRDefault="00BB49E3" w:rsidP="006B115E">
      <w:pPr>
        <w:jc w:val="both"/>
        <w:rPr>
          <w:rFonts w:ascii="Aptos" w:hAnsi="Aptos"/>
          <w:bCs/>
        </w:rPr>
      </w:pPr>
      <w:r w:rsidRPr="00B86905">
        <w:rPr>
          <w:rFonts w:ascii="Aptos" w:hAnsi="Aptos"/>
          <w:bCs/>
        </w:rPr>
        <w:t>Additional safety measures:</w:t>
      </w:r>
    </w:p>
    <w:p w14:paraId="5D2316D8" w14:textId="77777777" w:rsidR="00BB49E3" w:rsidRPr="00B86905" w:rsidRDefault="00BB49E3" w:rsidP="00952E69">
      <w:pPr>
        <w:pStyle w:val="ListParagraph"/>
        <w:numPr>
          <w:ilvl w:val="0"/>
          <w:numId w:val="7"/>
        </w:numPr>
        <w:jc w:val="both"/>
        <w:rPr>
          <w:rFonts w:ascii="Aptos" w:hAnsi="Aptos"/>
          <w:bCs/>
        </w:rPr>
      </w:pPr>
      <w:r w:rsidRPr="00B86905">
        <w:rPr>
          <w:rFonts w:ascii="Aptos" w:hAnsi="Aptos"/>
          <w:bCs/>
        </w:rPr>
        <w:t>Staff check food for allergens before reheating and serving</w:t>
      </w:r>
    </w:p>
    <w:p w14:paraId="26303B2E" w14:textId="77777777" w:rsidR="00BB49E3" w:rsidRPr="00B86905" w:rsidRDefault="00BB49E3" w:rsidP="00952E69">
      <w:pPr>
        <w:pStyle w:val="ListParagraph"/>
        <w:numPr>
          <w:ilvl w:val="0"/>
          <w:numId w:val="7"/>
        </w:numPr>
        <w:jc w:val="both"/>
        <w:rPr>
          <w:rFonts w:ascii="Aptos" w:hAnsi="Aptos"/>
          <w:bCs/>
        </w:rPr>
      </w:pPr>
      <w:r w:rsidRPr="00B86905">
        <w:rPr>
          <w:rFonts w:ascii="Aptos" w:hAnsi="Aptos"/>
          <w:bCs/>
        </w:rPr>
        <w:t>Separate utensils and equipment are used where necessary to avoid cross-contamination</w:t>
      </w:r>
    </w:p>
    <w:p w14:paraId="235B1DF8" w14:textId="77777777" w:rsidR="00BB49E3" w:rsidRPr="00B86905" w:rsidRDefault="00BB49E3" w:rsidP="00952E69">
      <w:pPr>
        <w:pStyle w:val="ListParagraph"/>
        <w:numPr>
          <w:ilvl w:val="0"/>
          <w:numId w:val="7"/>
        </w:numPr>
        <w:jc w:val="both"/>
        <w:rPr>
          <w:bCs/>
        </w:rPr>
      </w:pPr>
      <w:r w:rsidRPr="00B86905">
        <w:rPr>
          <w:rFonts w:ascii="Aptos" w:hAnsi="Aptos"/>
          <w:bCs/>
        </w:rPr>
        <w:t xml:space="preserve">Food </w:t>
      </w:r>
      <w:r w:rsidRPr="00B86905">
        <w:rPr>
          <w:bCs/>
        </w:rPr>
        <w:t>that appears unsafe or has not been stored correctly is not used and is returned or disposed of appropriately</w:t>
      </w:r>
    </w:p>
    <w:p w14:paraId="76FE389C" w14:textId="75A1DBE2" w:rsidR="00B43F81" w:rsidRPr="00B86905" w:rsidRDefault="00B43F81">
      <w:pPr>
        <w:rPr>
          <w:rFonts w:eastAsia="Times New Roman" w:cs="Segoe UI"/>
          <w:kern w:val="0"/>
          <w:sz w:val="21"/>
          <w:szCs w:val="21"/>
          <w14:ligatures w14:val="none"/>
        </w:rPr>
      </w:pPr>
    </w:p>
    <w:p w14:paraId="02E83ABA" w14:textId="2DA390FE" w:rsidR="00FC1CE6" w:rsidRPr="00B86905" w:rsidRDefault="00FC1CE6" w:rsidP="00C74B93">
      <w:pPr>
        <w:jc w:val="both"/>
      </w:pPr>
      <w:r w:rsidRPr="00B86905">
        <w:t>Temperature monitoring:</w:t>
      </w:r>
    </w:p>
    <w:p w14:paraId="5679F436" w14:textId="77777777" w:rsidR="001A440F" w:rsidRPr="00B86905" w:rsidRDefault="001A440F" w:rsidP="00952E69">
      <w:pPr>
        <w:pStyle w:val="ListParagraph"/>
        <w:numPr>
          <w:ilvl w:val="0"/>
          <w:numId w:val="14"/>
        </w:numPr>
        <w:jc w:val="both"/>
      </w:pPr>
      <w:r w:rsidRPr="00B86905">
        <w:t xml:space="preserve">Temperature checks are recorded </w:t>
      </w:r>
    </w:p>
    <w:p w14:paraId="12BB9468" w14:textId="4D875D3D" w:rsidR="00E1604F" w:rsidRPr="00B86905" w:rsidRDefault="00E1604F" w:rsidP="00952E69">
      <w:pPr>
        <w:pStyle w:val="ListParagraph"/>
        <w:numPr>
          <w:ilvl w:val="0"/>
          <w:numId w:val="14"/>
        </w:numPr>
        <w:jc w:val="both"/>
      </w:pPr>
      <w:r w:rsidRPr="00B86905">
        <w:t xml:space="preserve">Fridge temperatures are checked daily and maintained at 5°C or below </w:t>
      </w:r>
    </w:p>
    <w:p w14:paraId="413915E0" w14:textId="6BE413C8" w:rsidR="00E1604F" w:rsidRPr="00B86905" w:rsidRDefault="00E1604F" w:rsidP="00952E69">
      <w:pPr>
        <w:pStyle w:val="ListParagraph"/>
        <w:numPr>
          <w:ilvl w:val="0"/>
          <w:numId w:val="14"/>
        </w:numPr>
        <w:jc w:val="both"/>
      </w:pPr>
      <w:r w:rsidRPr="00B86905">
        <w:t xml:space="preserve">Freezers operate at -18°C or below where applicable </w:t>
      </w:r>
    </w:p>
    <w:p w14:paraId="605116B9" w14:textId="4923B380" w:rsidR="00E1604F" w:rsidRPr="00B86905" w:rsidRDefault="00E1604F" w:rsidP="00952E69">
      <w:pPr>
        <w:pStyle w:val="ListParagraph"/>
        <w:numPr>
          <w:ilvl w:val="0"/>
          <w:numId w:val="14"/>
        </w:numPr>
        <w:jc w:val="both"/>
      </w:pPr>
      <w:r w:rsidRPr="00B86905">
        <w:t>Unsafe food is disposed of immediately</w:t>
      </w:r>
    </w:p>
    <w:p w14:paraId="52BE9D35" w14:textId="77777777" w:rsidR="00C74B93" w:rsidRPr="00B86905" w:rsidRDefault="00C74B93" w:rsidP="00C74B93">
      <w:pPr>
        <w:jc w:val="both"/>
        <w:rPr>
          <w:bCs/>
        </w:rPr>
      </w:pPr>
    </w:p>
    <w:p w14:paraId="309952C4" w14:textId="56D774E6" w:rsidR="00C74B93" w:rsidRPr="00B86905" w:rsidRDefault="00BB49E3" w:rsidP="00C74B93">
      <w:pPr>
        <w:jc w:val="both"/>
        <w:rPr>
          <w:rFonts w:ascii="Aptos" w:hAnsi="Aptos"/>
          <w:bCs/>
        </w:rPr>
      </w:pPr>
      <w:r w:rsidRPr="00B86905">
        <w:rPr>
          <w:bCs/>
        </w:rPr>
        <w:t>All staff follow these p</w:t>
      </w:r>
      <w:r w:rsidRPr="00B86905">
        <w:rPr>
          <w:rFonts w:ascii="Aptos" w:hAnsi="Aptos"/>
          <w:bCs/>
        </w:rPr>
        <w:t>rocedures to minimise the risk of foodborne illness and ensure children’s safety at all times.</w:t>
      </w:r>
    </w:p>
    <w:p w14:paraId="22AC7073" w14:textId="77777777" w:rsidR="00C74B93" w:rsidRPr="00B86905" w:rsidRDefault="00C74B93">
      <w:pPr>
        <w:rPr>
          <w:rFonts w:ascii="Aptos" w:hAnsi="Aptos"/>
          <w:bCs/>
          <w:color w:val="EE0000"/>
        </w:rPr>
      </w:pPr>
      <w:r w:rsidRPr="00B86905">
        <w:rPr>
          <w:rFonts w:ascii="Aptos" w:hAnsi="Aptos"/>
          <w:bCs/>
          <w:color w:val="EE0000"/>
        </w:rPr>
        <w:br w:type="page"/>
      </w:r>
    </w:p>
    <w:p w14:paraId="5C87BFB3" w14:textId="4002C329" w:rsidR="007D6732" w:rsidRPr="00B86905" w:rsidRDefault="00E654A1" w:rsidP="00B75DF7">
      <w:pPr>
        <w:pStyle w:val="Heading1"/>
        <w:spacing w:before="240" w:after="240"/>
      </w:pPr>
      <w:bookmarkStart w:id="131" w:name="_Toc233718813"/>
      <w:r w:rsidRPr="00B86905">
        <w:t>6</w:t>
      </w:r>
      <w:r w:rsidR="007D6732" w:rsidRPr="00B86905">
        <w:t xml:space="preserve">. </w:t>
      </w:r>
      <w:bookmarkEnd w:id="124"/>
      <w:r w:rsidR="000F3248" w:rsidRPr="00B86905">
        <w:t>Eating Routines</w:t>
      </w:r>
      <w:bookmarkEnd w:id="131"/>
    </w:p>
    <w:p w14:paraId="1AF03B51" w14:textId="77777777" w:rsidR="00B75DF7" w:rsidRPr="00B86905" w:rsidRDefault="00B75DF7" w:rsidP="00545842">
      <w:pPr>
        <w:pStyle w:val="Heading2"/>
      </w:pPr>
      <w:bookmarkStart w:id="132" w:name="_Toc233718814"/>
      <w:r w:rsidRPr="00B86905">
        <w:t>6.1 Mealtime environment</w:t>
      </w:r>
      <w:bookmarkEnd w:id="132"/>
    </w:p>
    <w:p w14:paraId="10E68D1B" w14:textId="1F348246" w:rsidR="00B75DF7" w:rsidRPr="00B86905" w:rsidRDefault="00B75DF7" w:rsidP="00952E69">
      <w:pPr>
        <w:pStyle w:val="ListParagraph"/>
        <w:numPr>
          <w:ilvl w:val="0"/>
          <w:numId w:val="15"/>
        </w:numPr>
        <w:jc w:val="both"/>
      </w:pPr>
      <w:r w:rsidRPr="00B86905">
        <w:t>Mealtimes are calm, social occasions where children and staff sit together wherever possible</w:t>
      </w:r>
    </w:p>
    <w:p w14:paraId="77C00385" w14:textId="11169B02" w:rsidR="00B75DF7" w:rsidRPr="00B86905" w:rsidRDefault="00B75DF7" w:rsidP="00952E69">
      <w:pPr>
        <w:pStyle w:val="ListParagraph"/>
        <w:numPr>
          <w:ilvl w:val="0"/>
          <w:numId w:val="15"/>
        </w:numPr>
        <w:jc w:val="both"/>
      </w:pPr>
      <w:r w:rsidRPr="00B86905">
        <w:t>Staff model positive eating behaviours, including healthy food choices and good table manners</w:t>
      </w:r>
    </w:p>
    <w:p w14:paraId="1C5406CC" w14:textId="2B4552A7" w:rsidR="00B75DF7" w:rsidRPr="00B86905" w:rsidRDefault="00B75DF7" w:rsidP="00952E69">
      <w:pPr>
        <w:pStyle w:val="ListParagraph"/>
        <w:numPr>
          <w:ilvl w:val="0"/>
          <w:numId w:val="15"/>
        </w:numPr>
        <w:jc w:val="both"/>
      </w:pPr>
      <w:r w:rsidRPr="00B86905">
        <w:t>Children are encouraged to engage in conversation, supporting communication and language development</w:t>
      </w:r>
    </w:p>
    <w:p w14:paraId="45ADFEAB" w14:textId="45A8E1EC" w:rsidR="00B75DF7" w:rsidRPr="00B86905" w:rsidRDefault="00B75DF7" w:rsidP="00952E69">
      <w:pPr>
        <w:pStyle w:val="ListParagraph"/>
        <w:numPr>
          <w:ilvl w:val="0"/>
          <w:numId w:val="15"/>
        </w:numPr>
        <w:jc w:val="both"/>
      </w:pPr>
      <w:r w:rsidRPr="00B86905">
        <w:t>Routines are consistent to help children feel secure and promote positive attitudes to food</w:t>
      </w:r>
    </w:p>
    <w:p w14:paraId="47BFFDE9" w14:textId="38EDD864" w:rsidR="001161BA" w:rsidRPr="00B86905" w:rsidRDefault="00E654A1" w:rsidP="00545842">
      <w:pPr>
        <w:pStyle w:val="Heading2"/>
      </w:pPr>
      <w:bookmarkStart w:id="133" w:name="_Toc233718815"/>
      <w:r w:rsidRPr="00B86905">
        <w:t>6</w:t>
      </w:r>
      <w:r w:rsidR="001161BA" w:rsidRPr="00B86905">
        <w:t>.</w:t>
      </w:r>
      <w:r w:rsidR="00B75DF7" w:rsidRPr="00B86905">
        <w:t>2</w:t>
      </w:r>
      <w:r w:rsidR="001161BA" w:rsidRPr="00B86905">
        <w:t xml:space="preserve"> Mealtime Risk Assessment and Choking Prevention</w:t>
      </w:r>
      <w:bookmarkEnd w:id="133"/>
    </w:p>
    <w:p w14:paraId="5480FEEA" w14:textId="77777777" w:rsidR="00E86122" w:rsidRPr="00B86905" w:rsidRDefault="00E86122" w:rsidP="00545842">
      <w:pPr>
        <w:jc w:val="both"/>
      </w:pPr>
      <w:r w:rsidRPr="00B86905">
        <w:t>Staffing ratios meet EYFS statutory requirements at all times during meals and snacks. Staff deployment ensures effective supervision and a prompt response to any incidents.</w:t>
      </w:r>
    </w:p>
    <w:p w14:paraId="73C031BE" w14:textId="77777777" w:rsidR="00E86122" w:rsidRPr="00B86905" w:rsidRDefault="00E86122" w:rsidP="00545842">
      <w:pPr>
        <w:jc w:val="both"/>
      </w:pPr>
    </w:p>
    <w:p w14:paraId="2F4144F4" w14:textId="77777777" w:rsidR="00E86122" w:rsidRPr="00B86905" w:rsidRDefault="00E86122" w:rsidP="00545842">
      <w:pPr>
        <w:jc w:val="both"/>
      </w:pPr>
      <w:r w:rsidRPr="00B86905">
        <w:t>The setting carries out regular risk assessments of mealtimes to minimise risks to children. These consider:</w:t>
      </w:r>
    </w:p>
    <w:p w14:paraId="75FF1316" w14:textId="0B642FE6" w:rsidR="00E86122" w:rsidRPr="00B86905" w:rsidRDefault="00E86122" w:rsidP="00952E69">
      <w:pPr>
        <w:pStyle w:val="ListParagraph"/>
        <w:numPr>
          <w:ilvl w:val="0"/>
          <w:numId w:val="16"/>
        </w:numPr>
        <w:jc w:val="both"/>
      </w:pPr>
      <w:r w:rsidRPr="00B86905">
        <w:t>choking risks</w:t>
      </w:r>
    </w:p>
    <w:p w14:paraId="558C3A03" w14:textId="7DE80553" w:rsidR="00E86122" w:rsidRPr="00B86905" w:rsidRDefault="00E86122" w:rsidP="00952E69">
      <w:pPr>
        <w:pStyle w:val="ListParagraph"/>
        <w:numPr>
          <w:ilvl w:val="0"/>
          <w:numId w:val="16"/>
        </w:numPr>
        <w:jc w:val="both"/>
      </w:pPr>
      <w:r w:rsidRPr="00B86905">
        <w:t>food types and preparation</w:t>
      </w:r>
    </w:p>
    <w:p w14:paraId="7F9A6B37" w14:textId="1942CF80" w:rsidR="00E86122" w:rsidRPr="00B86905" w:rsidRDefault="00E86122" w:rsidP="00952E69">
      <w:pPr>
        <w:pStyle w:val="ListParagraph"/>
        <w:numPr>
          <w:ilvl w:val="0"/>
          <w:numId w:val="16"/>
        </w:numPr>
        <w:jc w:val="both"/>
      </w:pPr>
      <w:r w:rsidRPr="00B86905">
        <w:t>seating and positioning</w:t>
      </w:r>
    </w:p>
    <w:p w14:paraId="62100CEC" w14:textId="4A2CAFBA" w:rsidR="00E86122" w:rsidRPr="00B86905" w:rsidRDefault="00E86122" w:rsidP="00952E69">
      <w:pPr>
        <w:pStyle w:val="ListParagraph"/>
        <w:numPr>
          <w:ilvl w:val="0"/>
          <w:numId w:val="16"/>
        </w:numPr>
        <w:jc w:val="both"/>
      </w:pPr>
      <w:r w:rsidRPr="00B86905">
        <w:t>individual needs, including age and developmental stage</w:t>
      </w:r>
    </w:p>
    <w:p w14:paraId="1CCCA1F6" w14:textId="7E2174B4" w:rsidR="00E86122" w:rsidRPr="00B86905" w:rsidRDefault="00E81C2D" w:rsidP="00952E69">
      <w:pPr>
        <w:pStyle w:val="ListParagraph"/>
        <w:numPr>
          <w:ilvl w:val="0"/>
          <w:numId w:val="16"/>
        </w:numPr>
        <w:jc w:val="both"/>
      </w:pPr>
      <w:r w:rsidRPr="00B86905">
        <w:t>s</w:t>
      </w:r>
      <w:r w:rsidR="00E86122" w:rsidRPr="00B86905">
        <w:t>eating arrangements and equipment</w:t>
      </w:r>
    </w:p>
    <w:p w14:paraId="716E273E" w14:textId="2E796FCA" w:rsidR="00E86122" w:rsidRPr="00B86905" w:rsidRDefault="00E86122" w:rsidP="00952E69">
      <w:pPr>
        <w:pStyle w:val="ListParagraph"/>
        <w:numPr>
          <w:ilvl w:val="0"/>
          <w:numId w:val="16"/>
        </w:numPr>
        <w:jc w:val="both"/>
      </w:pPr>
      <w:r w:rsidRPr="00B86905">
        <w:t>staff supervision and ratios</w:t>
      </w:r>
    </w:p>
    <w:p w14:paraId="29E45D4D" w14:textId="77777777" w:rsidR="00E86122" w:rsidRPr="00B86905" w:rsidRDefault="00E86122" w:rsidP="00545842">
      <w:pPr>
        <w:jc w:val="both"/>
      </w:pPr>
    </w:p>
    <w:p w14:paraId="38DC1C7A" w14:textId="77777777" w:rsidR="00E86122" w:rsidRPr="00B86905" w:rsidRDefault="00E86122" w:rsidP="00545842">
      <w:pPr>
        <w:jc w:val="both"/>
      </w:pPr>
      <w:r w:rsidRPr="00B86905">
        <w:t>Control measures include:</w:t>
      </w:r>
    </w:p>
    <w:p w14:paraId="6F3D556D" w14:textId="54386763" w:rsidR="00E86122" w:rsidRPr="00B86905" w:rsidRDefault="00E86122" w:rsidP="00952E69">
      <w:pPr>
        <w:pStyle w:val="ListParagraph"/>
        <w:numPr>
          <w:ilvl w:val="0"/>
          <w:numId w:val="17"/>
        </w:numPr>
        <w:jc w:val="both"/>
      </w:pPr>
      <w:r w:rsidRPr="00B86905">
        <w:t>preparing food to reduce choking risk (e.g. cutting, grating, mashing where appropriate)</w:t>
      </w:r>
    </w:p>
    <w:p w14:paraId="1F032006" w14:textId="032FB594" w:rsidR="00E86122" w:rsidRPr="00B86905" w:rsidRDefault="00E86122" w:rsidP="00952E69">
      <w:pPr>
        <w:pStyle w:val="ListParagraph"/>
        <w:numPr>
          <w:ilvl w:val="0"/>
          <w:numId w:val="17"/>
        </w:numPr>
        <w:jc w:val="both"/>
      </w:pPr>
      <w:r w:rsidRPr="00B86905">
        <w:t>ensuring all children are seated safely and appropriately positioned</w:t>
      </w:r>
    </w:p>
    <w:p w14:paraId="55F04F89" w14:textId="1B7E38C1" w:rsidR="00E86122" w:rsidRPr="00B86905" w:rsidRDefault="00E86122" w:rsidP="00952E69">
      <w:pPr>
        <w:pStyle w:val="ListParagraph"/>
        <w:numPr>
          <w:ilvl w:val="0"/>
          <w:numId w:val="17"/>
        </w:numPr>
        <w:jc w:val="both"/>
      </w:pPr>
      <w:r w:rsidRPr="00B86905">
        <w:t>maintaining direct supervision (sight and hearing) at all times</w:t>
      </w:r>
    </w:p>
    <w:p w14:paraId="7F280DF0" w14:textId="6FBD5C27" w:rsidR="00E86122" w:rsidRPr="00B86905" w:rsidRDefault="00E86122" w:rsidP="00952E69">
      <w:pPr>
        <w:pStyle w:val="ListParagraph"/>
        <w:numPr>
          <w:ilvl w:val="0"/>
          <w:numId w:val="17"/>
        </w:numPr>
        <w:jc w:val="both"/>
      </w:pPr>
      <w:r w:rsidRPr="00B86905">
        <w:t>adapting practice for children with additional needs</w:t>
      </w:r>
    </w:p>
    <w:p w14:paraId="3EABA1DB" w14:textId="77777777" w:rsidR="00E86122" w:rsidRPr="00B86905" w:rsidRDefault="00E86122" w:rsidP="00545842">
      <w:pPr>
        <w:jc w:val="both"/>
      </w:pPr>
    </w:p>
    <w:p w14:paraId="596D172A" w14:textId="77777777" w:rsidR="00E86122" w:rsidRPr="00B86905" w:rsidRDefault="00E86122" w:rsidP="00545842">
      <w:pPr>
        <w:jc w:val="both"/>
      </w:pPr>
      <w:r w:rsidRPr="00B86905">
        <w:t>Risk assessments are:</w:t>
      </w:r>
    </w:p>
    <w:p w14:paraId="491E8079" w14:textId="12D6EE91" w:rsidR="00E86122" w:rsidRPr="00B86905" w:rsidRDefault="00E86122" w:rsidP="00952E69">
      <w:pPr>
        <w:pStyle w:val="ListParagraph"/>
        <w:numPr>
          <w:ilvl w:val="0"/>
          <w:numId w:val="18"/>
        </w:numPr>
        <w:jc w:val="both"/>
      </w:pPr>
      <w:r w:rsidRPr="00B86905">
        <w:t>reviewed regularly (termly, following incidents, or when children’s needs change)</w:t>
      </w:r>
    </w:p>
    <w:p w14:paraId="4546A3E6" w14:textId="75E87ABD" w:rsidR="001161BA" w:rsidRPr="00B86905" w:rsidRDefault="00E86122" w:rsidP="00952E69">
      <w:pPr>
        <w:pStyle w:val="ListParagraph"/>
        <w:numPr>
          <w:ilvl w:val="0"/>
          <w:numId w:val="18"/>
        </w:numPr>
        <w:jc w:val="both"/>
      </w:pPr>
      <w:r w:rsidRPr="00B86905">
        <w:t>updated following any incident or near mis</w:t>
      </w:r>
      <w:r w:rsidR="00545842" w:rsidRPr="00B86905">
        <w:t>s</w:t>
      </w:r>
    </w:p>
    <w:p w14:paraId="532312DD" w14:textId="11CEBECC" w:rsidR="000C6528" w:rsidRPr="00B86905" w:rsidRDefault="00E654A1" w:rsidP="000C6528">
      <w:pPr>
        <w:pStyle w:val="Heading2"/>
      </w:pPr>
      <w:bookmarkStart w:id="134" w:name="_Toc233718816"/>
      <w:r w:rsidRPr="00B86905">
        <w:t>6</w:t>
      </w:r>
      <w:r w:rsidR="000C6528" w:rsidRPr="00B86905">
        <w:t>.</w:t>
      </w:r>
      <w:r w:rsidR="00B75DF7" w:rsidRPr="00B86905">
        <w:t>3</w:t>
      </w:r>
      <w:r w:rsidR="000C6528" w:rsidRPr="00B86905">
        <w:t xml:space="preserve"> Eating Guidance</w:t>
      </w:r>
      <w:bookmarkEnd w:id="134"/>
      <w:r w:rsidR="000C6528" w:rsidRPr="00B86905">
        <w:t xml:space="preserve"> </w:t>
      </w:r>
    </w:p>
    <w:p w14:paraId="0E5E1361" w14:textId="076F47D3" w:rsidR="000A3C96" w:rsidRPr="00B86905" w:rsidRDefault="000A3C96" w:rsidP="001B797B">
      <w:pPr>
        <w:jc w:val="both"/>
      </w:pPr>
      <w:r w:rsidRPr="00B86905">
        <w:t xml:space="preserve">Whilst </w:t>
      </w:r>
      <w:r w:rsidR="00C45AAA" w:rsidRPr="00B86905">
        <w:t xml:space="preserve">EYFS </w:t>
      </w:r>
      <w:r w:rsidRPr="00B86905">
        <w:t xml:space="preserve">children are eating there should always be a member of staff in the room with a valid paediatric first aid certificate for a full course consistent with the criteria set out in </w:t>
      </w:r>
      <w:r w:rsidR="005515D2" w:rsidRPr="00B86905">
        <w:t xml:space="preserve">the </w:t>
      </w:r>
      <w:r w:rsidRPr="00B86905">
        <w:t>A</w:t>
      </w:r>
      <w:r w:rsidR="000F3248" w:rsidRPr="00B86905">
        <w:t>ppendix</w:t>
      </w:r>
      <w:r w:rsidR="005515D2" w:rsidRPr="00B86905">
        <w:t>.</w:t>
      </w:r>
      <w:r w:rsidR="003D18B0" w:rsidRPr="00B86905">
        <w:t xml:space="preserve"> </w:t>
      </w:r>
      <w:r w:rsidR="00204265" w:rsidRPr="00B86905">
        <w:t>For all other pupils, there should be a member of staff with a valid paediatric first aid certificate available</w:t>
      </w:r>
      <w:r w:rsidR="0031437D" w:rsidRPr="00B86905">
        <w:t xml:space="preserve"> in the area</w:t>
      </w:r>
      <w:r w:rsidR="006648F1" w:rsidRPr="00B86905">
        <w:t xml:space="preserve"> </w:t>
      </w:r>
      <w:r w:rsidR="00204265" w:rsidRPr="00B86905">
        <w:t xml:space="preserve">throughout the period when pupils are eating. </w:t>
      </w:r>
    </w:p>
    <w:p w14:paraId="1F5A56A9" w14:textId="77777777" w:rsidR="000A3C96" w:rsidRPr="00B86905" w:rsidRDefault="000A3C96" w:rsidP="001B797B">
      <w:pPr>
        <w:jc w:val="both"/>
      </w:pPr>
    </w:p>
    <w:p w14:paraId="10A2DC09" w14:textId="03BA74CF" w:rsidR="00667DAD" w:rsidRPr="00B86905" w:rsidRDefault="00667DAD" w:rsidP="001B797B">
      <w:pPr>
        <w:jc w:val="both"/>
      </w:pPr>
      <w:r w:rsidRPr="00B86905">
        <w:t>Providers must prepare food in</w:t>
      </w:r>
      <w:r w:rsidR="00767E95" w:rsidRPr="00B86905">
        <w:t xml:space="preserve"> such</w:t>
      </w:r>
      <w:r w:rsidRPr="00B86905">
        <w:t xml:space="preserve"> a way to prevent choking. This guidance on food safety for young children: </w:t>
      </w:r>
      <w:hyperlink r:id="rId12" w:history="1">
        <w:r w:rsidRPr="00B86905">
          <w:rPr>
            <w:rStyle w:val="Hyperlink"/>
          </w:rPr>
          <w:t>Help for early years providers : Food safety</w:t>
        </w:r>
      </w:hyperlink>
      <w:r w:rsidRPr="00B86905">
        <w:t xml:space="preserve"> includes advice on food and drink to avoid, how to reduce the risk of choking and links to other useful resources for early years providers.</w:t>
      </w:r>
    </w:p>
    <w:p w14:paraId="1E3733BE" w14:textId="5AAAA02D" w:rsidR="00545842" w:rsidRPr="00B86905" w:rsidRDefault="00545842"/>
    <w:p w14:paraId="75E362B8" w14:textId="0A1D3998" w:rsidR="00667DAD" w:rsidRPr="00B86905" w:rsidRDefault="00667DAD" w:rsidP="001B797B">
      <w:pPr>
        <w:jc w:val="both"/>
      </w:pPr>
      <w:r w:rsidRPr="00B86905">
        <w:t>Children must always be within sight and hearing of a member of staff whilst eating. Choking can be completely silent, therefore, it is important for providers to be alert to when a child may be starting to choke. Where possible, providers should sit facing children whilst they eat, so they can make sure children are eating in a way to prevent choking and so they can prevent food sharing and be aware of any unexpected allergic reactions.</w:t>
      </w:r>
    </w:p>
    <w:p w14:paraId="574371E0" w14:textId="5ECFD662" w:rsidR="0072068C" w:rsidRPr="00B86905" w:rsidRDefault="0072068C">
      <w:r w:rsidRPr="00B86905">
        <w:br w:type="page"/>
      </w:r>
    </w:p>
    <w:p w14:paraId="7822C7DE" w14:textId="77777777" w:rsidR="00913673" w:rsidRPr="00B86905" w:rsidRDefault="00913673" w:rsidP="00952E69">
      <w:pPr>
        <w:pStyle w:val="ListParagraph"/>
        <w:numPr>
          <w:ilvl w:val="0"/>
          <w:numId w:val="19"/>
        </w:numPr>
        <w:jc w:val="both"/>
        <w:rPr>
          <w:rFonts w:ascii="Aptos" w:hAnsi="Aptos"/>
        </w:rPr>
      </w:pPr>
      <w:r w:rsidRPr="00B86905">
        <w:rPr>
          <w:rFonts w:ascii="Aptos" w:hAnsi="Aptos"/>
        </w:rPr>
        <w:t>Staff must supervise all children closely at all times during meals and snacks.</w:t>
      </w:r>
    </w:p>
    <w:p w14:paraId="695A98D7" w14:textId="3C47B853" w:rsidR="00913673" w:rsidRPr="00B86905" w:rsidRDefault="005515D2" w:rsidP="00952E69">
      <w:pPr>
        <w:pStyle w:val="ListParagraph"/>
        <w:numPr>
          <w:ilvl w:val="0"/>
          <w:numId w:val="19"/>
        </w:numPr>
        <w:jc w:val="both"/>
        <w:rPr>
          <w:rFonts w:ascii="Aptos" w:hAnsi="Aptos"/>
        </w:rPr>
      </w:pPr>
      <w:r w:rsidRPr="00B86905">
        <w:rPr>
          <w:rFonts w:ascii="Aptos" w:hAnsi="Aptos"/>
        </w:rPr>
        <w:t>EYFS c</w:t>
      </w:r>
      <w:r w:rsidR="00913673" w:rsidRPr="00B86905">
        <w:rPr>
          <w:rFonts w:ascii="Aptos" w:hAnsi="Aptos"/>
        </w:rPr>
        <w:t>hildren must always be seated while eating or drinking—no eating while walking, running, or playin</w:t>
      </w:r>
      <w:r w:rsidR="00DD347F" w:rsidRPr="00B86905">
        <w:rPr>
          <w:rFonts w:ascii="Aptos" w:hAnsi="Aptos"/>
        </w:rPr>
        <w:t>g</w:t>
      </w:r>
    </w:p>
    <w:p w14:paraId="1174FCE8" w14:textId="11569D55" w:rsidR="005515D2" w:rsidRPr="00B86905" w:rsidRDefault="005515D2" w:rsidP="00952E69">
      <w:pPr>
        <w:pStyle w:val="ListParagraph"/>
        <w:numPr>
          <w:ilvl w:val="0"/>
          <w:numId w:val="19"/>
        </w:numPr>
        <w:jc w:val="both"/>
        <w:rPr>
          <w:rFonts w:ascii="Aptos" w:hAnsi="Aptos"/>
        </w:rPr>
      </w:pPr>
      <w:r w:rsidRPr="00B86905">
        <w:rPr>
          <w:rFonts w:ascii="Aptos" w:hAnsi="Aptos"/>
        </w:rPr>
        <w:t xml:space="preserve">All </w:t>
      </w:r>
      <w:r w:rsidR="00A16D74" w:rsidRPr="00B86905">
        <w:rPr>
          <w:rFonts w:ascii="Aptos" w:hAnsi="Aptos"/>
        </w:rPr>
        <w:t>other children should be seated whilst eating or drinking</w:t>
      </w:r>
    </w:p>
    <w:p w14:paraId="52EC5629" w14:textId="4BECC0F6" w:rsidR="005515D2" w:rsidRPr="00B86905" w:rsidRDefault="00913673" w:rsidP="00952E69">
      <w:pPr>
        <w:pStyle w:val="ListParagraph"/>
        <w:numPr>
          <w:ilvl w:val="0"/>
          <w:numId w:val="19"/>
        </w:numPr>
        <w:jc w:val="both"/>
        <w:rPr>
          <w:rFonts w:ascii="Aptos" w:hAnsi="Aptos"/>
        </w:rPr>
      </w:pPr>
      <w:r w:rsidRPr="00B86905">
        <w:rPr>
          <w:rFonts w:ascii="Aptos" w:hAnsi="Aptos"/>
        </w:rPr>
        <w:t>EYFS staff involved in supervising children when they are eating must hold a Paediatric First Aid Certificate (12-hour course)</w:t>
      </w:r>
    </w:p>
    <w:p w14:paraId="53A6606C" w14:textId="54B38152" w:rsidR="00913673" w:rsidRPr="00B86905" w:rsidRDefault="00913673" w:rsidP="00952E69">
      <w:pPr>
        <w:pStyle w:val="ListParagraph"/>
        <w:numPr>
          <w:ilvl w:val="0"/>
          <w:numId w:val="19"/>
        </w:numPr>
        <w:jc w:val="both"/>
        <w:rPr>
          <w:rFonts w:ascii="Calibri" w:hAnsi="Calibri" w:cs="Calibri"/>
        </w:rPr>
      </w:pPr>
      <w:r w:rsidRPr="00B86905">
        <w:rPr>
          <w:rFonts w:ascii="Aptos" w:hAnsi="Aptos"/>
        </w:rPr>
        <w:t xml:space="preserve">Staff supervising in other </w:t>
      </w:r>
      <w:r w:rsidRPr="00B86905">
        <w:rPr>
          <w:rFonts w:ascii="Calibri" w:hAnsi="Calibri" w:cs="Calibri"/>
        </w:rPr>
        <w:t>areas of the school must hold an Emergency Paediatric First Aid Certificate (6-hour course)</w:t>
      </w:r>
    </w:p>
    <w:p w14:paraId="30CDF3CA" w14:textId="06D73C3D" w:rsidR="00913673" w:rsidRPr="00B86905" w:rsidRDefault="00913673" w:rsidP="00952E69">
      <w:pPr>
        <w:pStyle w:val="ListParagraph"/>
        <w:numPr>
          <w:ilvl w:val="0"/>
          <w:numId w:val="19"/>
        </w:numPr>
        <w:jc w:val="both"/>
        <w:rPr>
          <w:rFonts w:ascii="Calibri" w:hAnsi="Calibri" w:cs="Calibri"/>
        </w:rPr>
      </w:pPr>
      <w:r w:rsidRPr="00B86905">
        <w:rPr>
          <w:rFonts w:ascii="Calibri" w:hAnsi="Calibri" w:cs="Calibri"/>
        </w:rPr>
        <w:t>High-risk foods (e.g., whole grapes, cherry tomatoes, hard sweets, popcorn, large chunks of meat/cheese) must be appropriately prepared—e.g., grapes and cherry tomatoes must be sliced lengthwise</w:t>
      </w:r>
    </w:p>
    <w:p w14:paraId="680E5D14" w14:textId="7D2CEDC0" w:rsidR="00913673" w:rsidRPr="00B86905" w:rsidRDefault="00D369AB" w:rsidP="00952E69">
      <w:pPr>
        <w:pStyle w:val="ListParagraph"/>
        <w:numPr>
          <w:ilvl w:val="0"/>
          <w:numId w:val="19"/>
        </w:numPr>
        <w:jc w:val="both"/>
        <w:rPr>
          <w:rFonts w:ascii="Calibri" w:hAnsi="Calibri" w:cs="Calibri"/>
        </w:rPr>
      </w:pPr>
      <w:r w:rsidRPr="00B86905">
        <w:rPr>
          <w:rFonts w:ascii="Calibri" w:hAnsi="Calibri" w:cs="Calibri"/>
        </w:rPr>
        <w:t>Children will be encouraged</w:t>
      </w:r>
      <w:r w:rsidR="00913673" w:rsidRPr="00B86905">
        <w:rPr>
          <w:rFonts w:ascii="Calibri" w:hAnsi="Calibri" w:cs="Calibri"/>
        </w:rPr>
        <w:t xml:space="preserve"> to chew food thoroughly and eat slowly</w:t>
      </w:r>
    </w:p>
    <w:p w14:paraId="45E024F5" w14:textId="77777777" w:rsidR="000D3964" w:rsidRPr="00B86905" w:rsidRDefault="000D3964" w:rsidP="00952E69">
      <w:pPr>
        <w:pStyle w:val="ListParagraph"/>
        <w:numPr>
          <w:ilvl w:val="0"/>
          <w:numId w:val="19"/>
        </w:numPr>
        <w:jc w:val="both"/>
        <w:rPr>
          <w:rFonts w:ascii="Calibri" w:eastAsia="Times New Roman" w:hAnsi="Calibri" w:cs="Calibri"/>
          <w:kern w:val="0"/>
          <w14:ligatures w14:val="none"/>
        </w:rPr>
      </w:pPr>
      <w:r w:rsidRPr="00B86905">
        <w:rPr>
          <w:rFonts w:ascii="Calibri" w:eastAsia="Times New Roman" w:hAnsi="Calibri" w:cs="Calibri"/>
          <w:kern w:val="0"/>
          <w14:ligatures w14:val="none"/>
        </w:rPr>
        <w:t>Children are supported to develop independence in eating in line with their age and stage of development, including self-feeding using appropriate utensils</w:t>
      </w:r>
    </w:p>
    <w:p w14:paraId="7CAF4BCD" w14:textId="6DA7695E" w:rsidR="000D3964" w:rsidRPr="00B86905" w:rsidRDefault="000D3964" w:rsidP="00952E69">
      <w:pPr>
        <w:pStyle w:val="ListParagraph"/>
        <w:numPr>
          <w:ilvl w:val="0"/>
          <w:numId w:val="19"/>
        </w:numPr>
        <w:jc w:val="both"/>
        <w:rPr>
          <w:rFonts w:ascii="Calibri" w:eastAsia="Times New Roman" w:hAnsi="Calibri" w:cs="Calibri"/>
          <w:kern w:val="0"/>
          <w14:ligatures w14:val="none"/>
        </w:rPr>
      </w:pPr>
      <w:r w:rsidRPr="00B86905">
        <w:rPr>
          <w:rFonts w:ascii="Calibri" w:eastAsia="Times New Roman" w:hAnsi="Calibri" w:cs="Calibri"/>
          <w:kern w:val="0"/>
          <w14:ligatures w14:val="none"/>
        </w:rPr>
        <w:t>Staff provide appropriate support to ensure independence is promoted safely, balancing skill development with supervision to minimise risks such as choking</w:t>
      </w:r>
    </w:p>
    <w:p w14:paraId="47C61388" w14:textId="24A6D92D" w:rsidR="00F45ADA" w:rsidRPr="00B86905" w:rsidRDefault="008C57FB" w:rsidP="00545842">
      <w:pPr>
        <w:pStyle w:val="Heading2"/>
      </w:pPr>
      <w:bookmarkStart w:id="135" w:name="_Toc233718817"/>
      <w:r w:rsidRPr="00B86905">
        <w:t xml:space="preserve">6.4 </w:t>
      </w:r>
      <w:r w:rsidR="00077AC1" w:rsidRPr="00B86905">
        <w:t>Highchairs, where used:</w:t>
      </w:r>
      <w:bookmarkEnd w:id="135"/>
    </w:p>
    <w:p w14:paraId="6F767B90" w14:textId="77777777" w:rsidR="00BE4FC6" w:rsidRPr="00B86905" w:rsidRDefault="00BE4FC6" w:rsidP="00545842">
      <w:pPr>
        <w:jc w:val="both"/>
      </w:pPr>
      <w:bookmarkStart w:id="136" w:name="_Toc206484918"/>
      <w:r w:rsidRPr="00B86905">
        <w:t>Highchairs are subject to daily safety checks to ensure they remain secure, stable, and suitable for use. They must be age-appropriate, compliant with relevant safety standards, and positioned to allow constant supervision while avoiding hazards such as hot surfaces and walkways.</w:t>
      </w:r>
    </w:p>
    <w:p w14:paraId="0CEDBDCE" w14:textId="77777777" w:rsidR="00545842" w:rsidRPr="00B86905" w:rsidRDefault="00545842" w:rsidP="00545842">
      <w:pPr>
        <w:jc w:val="both"/>
      </w:pPr>
    </w:p>
    <w:p w14:paraId="2F6F3EB9" w14:textId="77777777" w:rsidR="00BE4FC6" w:rsidRPr="00B86905" w:rsidRDefault="00BE4FC6" w:rsidP="00545842">
      <w:pPr>
        <w:jc w:val="both"/>
      </w:pPr>
      <w:r w:rsidRPr="00B86905">
        <w:t>Before each use, staff check that the highchair is stable and that the harness is in good working order. Children must be strapped in correctly at all times and must never be left unattended. Staff are required to remain within immediate reach whenever a child is in a highchair.</w:t>
      </w:r>
    </w:p>
    <w:p w14:paraId="1F24853D" w14:textId="77777777" w:rsidR="00545842" w:rsidRPr="00B86905" w:rsidRDefault="00545842" w:rsidP="00545842">
      <w:pPr>
        <w:jc w:val="both"/>
      </w:pPr>
    </w:p>
    <w:p w14:paraId="59C5F8FA" w14:textId="77777777" w:rsidR="00BE4FC6" w:rsidRPr="00B86905" w:rsidRDefault="00BE4FC6" w:rsidP="00545842">
      <w:pPr>
        <w:jc w:val="both"/>
      </w:pPr>
      <w:r w:rsidRPr="00B86905">
        <w:t>All equipment is cleaned and sanitised between uses. A risk assessment is in place covering safe positioning within the room and proximity to potential hazards, and this is followed consistently in practice.</w:t>
      </w:r>
    </w:p>
    <w:p w14:paraId="4D5C0C34" w14:textId="283DFC14" w:rsidR="00913673" w:rsidRPr="00B86905" w:rsidRDefault="00E654A1" w:rsidP="00913673">
      <w:pPr>
        <w:pStyle w:val="Heading1"/>
      </w:pPr>
      <w:bookmarkStart w:id="137" w:name="_Toc233718818"/>
      <w:r w:rsidRPr="00B86905">
        <w:t>7</w:t>
      </w:r>
      <w:r w:rsidR="00913673" w:rsidRPr="00B86905">
        <w:t>. Allergy and Dietary Needs Management</w:t>
      </w:r>
      <w:bookmarkEnd w:id="136"/>
      <w:bookmarkEnd w:id="137"/>
    </w:p>
    <w:p w14:paraId="5F4D17CE" w14:textId="77777777" w:rsidR="00913673" w:rsidRPr="00B86905" w:rsidRDefault="00913673" w:rsidP="00913673">
      <w:pPr>
        <w:jc w:val="both"/>
      </w:pPr>
      <w:r w:rsidRPr="00B86905">
        <w:t xml:space="preserve">Before a child is admitted to the setting the provider must obtain information about any special dietary requirements, preferences, food allergies and intolerances that the child has, and any special health requirements. This information must be shared by the provider with all staff involved in the preparing and handling of food. At each mealtime and snack time providers must be clear about who is responsible for checking that the food being provided meets all the requirements for each child. </w:t>
      </w:r>
    </w:p>
    <w:p w14:paraId="2B972FC6" w14:textId="77777777" w:rsidR="00913673" w:rsidRPr="00B86905" w:rsidRDefault="00913673" w:rsidP="00913673">
      <w:pPr>
        <w:jc w:val="both"/>
      </w:pPr>
    </w:p>
    <w:p w14:paraId="5E95E2DE" w14:textId="77777777" w:rsidR="001C15E6" w:rsidRPr="00B86905" w:rsidRDefault="00913673" w:rsidP="001C15E6">
      <w:pPr>
        <w:jc w:val="both"/>
      </w:pPr>
      <w:r w:rsidRPr="00B86905">
        <w:t xml:space="preserve">Providers must have ongoing discussions with parents and/or carers and, where appropriate, health professionals to develop allergy action plans for managing any known allergies and intolerances. This information must be kept up to date by the provider and shared with all staff. Providers should refer to the British Society for Allergy and Clinical Immunology </w:t>
      </w:r>
      <w:hyperlink r:id="rId13" w:history="1">
        <w:r w:rsidRPr="00B86905">
          <w:rPr>
            <w:rStyle w:val="Hyperlink"/>
          </w:rPr>
          <w:t>(BSACI) allergy action plan</w:t>
        </w:r>
      </w:hyperlink>
      <w:r w:rsidRPr="00B86905">
        <w:t xml:space="preserve"> . Providers must ensure that all staff are aware of the symptoms and treatments for allergies and anaphylaxis, the differences between allergies and intolerances and that children can develop allergies at any time, especially during the introduction of solid foods which is sometimes called complementary feeding or weaning.</w:t>
      </w:r>
    </w:p>
    <w:p w14:paraId="561DB867" w14:textId="665D832D" w:rsidR="00545842" w:rsidRPr="00B86905" w:rsidRDefault="00545842"/>
    <w:p w14:paraId="0503DB24" w14:textId="77777777" w:rsidR="0072068C" w:rsidRPr="00B86905" w:rsidRDefault="0072068C">
      <w:r w:rsidRPr="00B86905">
        <w:br w:type="page"/>
      </w:r>
    </w:p>
    <w:p w14:paraId="62109505" w14:textId="2C7E515B" w:rsidR="00913673" w:rsidRPr="00B86905" w:rsidRDefault="001C15E6" w:rsidP="001C15E6">
      <w:pPr>
        <w:jc w:val="both"/>
      </w:pPr>
      <w:r w:rsidRPr="00B86905">
        <w:t>P</w:t>
      </w:r>
      <w:r w:rsidR="00913673" w:rsidRPr="00B86905">
        <w:t xml:space="preserve">roviders should refer to the NHS advice on food allergies: </w:t>
      </w:r>
      <w:hyperlink r:id="rId14" w:history="1">
        <w:r w:rsidR="00913673" w:rsidRPr="00B86905">
          <w:rPr>
            <w:rStyle w:val="Hyperlink"/>
          </w:rPr>
          <w:t>Food allergy - NHS</w:t>
        </w:r>
      </w:hyperlink>
      <w:r w:rsidR="00913673" w:rsidRPr="00B86905">
        <w:t xml:space="preserve"> and treatment of anaphylaxis</w:t>
      </w:r>
      <w:r w:rsidR="00E45728" w:rsidRPr="00B86905">
        <w:t>:</w:t>
      </w:r>
      <w:r w:rsidR="00913673" w:rsidRPr="00B86905">
        <w:t xml:space="preserve"> </w:t>
      </w:r>
      <w:hyperlink r:id="rId15" w:history="1">
        <w:r w:rsidR="00913673" w:rsidRPr="00B86905">
          <w:rPr>
            <w:rStyle w:val="Hyperlink"/>
          </w:rPr>
          <w:t>Anaphylaxis - NHS</w:t>
        </w:r>
      </w:hyperlink>
    </w:p>
    <w:p w14:paraId="3131D5B5" w14:textId="77777777" w:rsidR="00913673" w:rsidRPr="00B86905" w:rsidRDefault="00913673" w:rsidP="00913673">
      <w:pPr>
        <w:jc w:val="both"/>
      </w:pPr>
    </w:p>
    <w:p w14:paraId="5FE04204" w14:textId="5F60581F" w:rsidR="00913673" w:rsidRPr="00B86905" w:rsidRDefault="00913673" w:rsidP="00952E69">
      <w:pPr>
        <w:pStyle w:val="ListParagraph"/>
        <w:numPr>
          <w:ilvl w:val="0"/>
          <w:numId w:val="2"/>
        </w:numPr>
        <w:ind w:left="714" w:hanging="357"/>
        <w:jc w:val="both"/>
        <w:rPr>
          <w:rFonts w:ascii="Aptos" w:hAnsi="Aptos"/>
        </w:rPr>
      </w:pPr>
      <w:r w:rsidRPr="00B86905">
        <w:rPr>
          <w:rFonts w:ascii="Aptos" w:hAnsi="Aptos"/>
        </w:rPr>
        <w:t>A comprehensive allergy/dietary needs register must be kept, regularly updated, and made accessible to all staff</w:t>
      </w:r>
    </w:p>
    <w:p w14:paraId="3951754F" w14:textId="0E218B2F" w:rsidR="00913673" w:rsidRPr="00B86905" w:rsidRDefault="00913673" w:rsidP="00952E69">
      <w:pPr>
        <w:pStyle w:val="ListParagraph"/>
        <w:numPr>
          <w:ilvl w:val="0"/>
          <w:numId w:val="2"/>
        </w:numPr>
        <w:ind w:left="714" w:hanging="357"/>
        <w:jc w:val="both"/>
        <w:rPr>
          <w:rFonts w:ascii="Aptos" w:hAnsi="Aptos"/>
        </w:rPr>
      </w:pPr>
      <w:r w:rsidRPr="00B86905">
        <w:rPr>
          <w:rFonts w:ascii="Aptos" w:hAnsi="Aptos"/>
        </w:rPr>
        <w:t>Children with allergies must have clearly labelled individual meal plans</w:t>
      </w:r>
    </w:p>
    <w:p w14:paraId="050E3A16" w14:textId="37E54F75" w:rsidR="00913673" w:rsidRPr="00B86905" w:rsidRDefault="00913673" w:rsidP="00952E69">
      <w:pPr>
        <w:pStyle w:val="ListParagraph"/>
        <w:numPr>
          <w:ilvl w:val="0"/>
          <w:numId w:val="2"/>
        </w:numPr>
        <w:ind w:left="714" w:hanging="357"/>
        <w:jc w:val="both"/>
        <w:rPr>
          <w:rFonts w:ascii="Aptos" w:hAnsi="Aptos"/>
        </w:rPr>
      </w:pPr>
      <w:r w:rsidRPr="00B86905">
        <w:rPr>
          <w:rFonts w:ascii="Aptos" w:hAnsi="Aptos"/>
        </w:rPr>
        <w:t>All food and drink must be checked for allergens before being given to a child</w:t>
      </w:r>
    </w:p>
    <w:p w14:paraId="0DD6FE11" w14:textId="73261CFC" w:rsidR="00913673" w:rsidRPr="00B86905" w:rsidRDefault="00913673" w:rsidP="00952E69">
      <w:pPr>
        <w:pStyle w:val="ListParagraph"/>
        <w:numPr>
          <w:ilvl w:val="0"/>
          <w:numId w:val="2"/>
        </w:numPr>
        <w:ind w:left="714" w:hanging="357"/>
        <w:jc w:val="both"/>
        <w:rPr>
          <w:rFonts w:ascii="Aptos" w:hAnsi="Aptos"/>
        </w:rPr>
      </w:pPr>
      <w:r w:rsidRPr="00B86905">
        <w:rPr>
          <w:rFonts w:ascii="Aptos" w:hAnsi="Aptos"/>
        </w:rPr>
        <w:t>Staff must receive annual allergy and anaphylaxis training</w:t>
      </w:r>
    </w:p>
    <w:p w14:paraId="0BDD7BC4" w14:textId="713377D0" w:rsidR="00913673" w:rsidRPr="00B86905" w:rsidRDefault="00913673" w:rsidP="00952E69">
      <w:pPr>
        <w:pStyle w:val="ListParagraph"/>
        <w:numPr>
          <w:ilvl w:val="0"/>
          <w:numId w:val="2"/>
        </w:numPr>
        <w:ind w:left="714" w:hanging="357"/>
        <w:jc w:val="both"/>
        <w:rPr>
          <w:rFonts w:ascii="Aptos" w:hAnsi="Aptos"/>
        </w:rPr>
      </w:pPr>
      <w:r w:rsidRPr="00B86905">
        <w:rPr>
          <w:rFonts w:ascii="Aptos" w:hAnsi="Aptos"/>
        </w:rPr>
        <w:t>Emergency medication (e.g., EpiPens) must be easily accessible, and staff must be trained in its use</w:t>
      </w:r>
    </w:p>
    <w:p w14:paraId="4AE1BA69" w14:textId="1832D574" w:rsidR="00913673" w:rsidRPr="00B86905" w:rsidRDefault="00913673" w:rsidP="00952E69">
      <w:pPr>
        <w:pStyle w:val="ListParagraph"/>
        <w:numPr>
          <w:ilvl w:val="0"/>
          <w:numId w:val="2"/>
        </w:numPr>
        <w:ind w:left="714" w:hanging="357"/>
        <w:jc w:val="both"/>
        <w:rPr>
          <w:rFonts w:ascii="Aptos" w:hAnsi="Aptos"/>
        </w:rPr>
      </w:pPr>
      <w:r w:rsidRPr="00B86905">
        <w:rPr>
          <w:rFonts w:ascii="Aptos" w:hAnsi="Aptos"/>
        </w:rPr>
        <w:t>There are clear procedures for avoiding cross-contamination of allergens</w:t>
      </w:r>
    </w:p>
    <w:p w14:paraId="50B92E6D" w14:textId="5E885B00" w:rsidR="00913673" w:rsidRPr="00B86905" w:rsidRDefault="00913673" w:rsidP="00952E69">
      <w:pPr>
        <w:pStyle w:val="ListParagraph"/>
        <w:numPr>
          <w:ilvl w:val="0"/>
          <w:numId w:val="2"/>
        </w:numPr>
        <w:ind w:left="714" w:hanging="357"/>
        <w:jc w:val="both"/>
        <w:rPr>
          <w:rFonts w:ascii="Aptos" w:hAnsi="Aptos"/>
        </w:rPr>
      </w:pPr>
      <w:r w:rsidRPr="00B86905">
        <w:rPr>
          <w:rFonts w:ascii="Aptos" w:hAnsi="Aptos"/>
        </w:rPr>
        <w:t>Meals and snacks comply with government guidance on healthy balanced diets for early years</w:t>
      </w:r>
    </w:p>
    <w:p w14:paraId="0DD03469" w14:textId="77777777" w:rsidR="009A7BBA" w:rsidRPr="00B86905" w:rsidRDefault="009A7BBA" w:rsidP="00A16D74">
      <w:pPr>
        <w:jc w:val="both"/>
        <w:rPr>
          <w:rFonts w:ascii="Aptos" w:hAnsi="Aptos"/>
        </w:rPr>
      </w:pPr>
    </w:p>
    <w:p w14:paraId="046AF799" w14:textId="37C2DABF" w:rsidR="00174429" w:rsidRPr="00B86905" w:rsidRDefault="005B4B0F" w:rsidP="00A16D74">
      <w:pPr>
        <w:jc w:val="both"/>
        <w:rPr>
          <w:rFonts w:ascii="Aptos" w:hAnsi="Aptos"/>
        </w:rPr>
      </w:pPr>
      <w:r w:rsidRPr="00B86905">
        <w:rPr>
          <w:rFonts w:ascii="Aptos" w:hAnsi="Aptos"/>
        </w:rPr>
        <w:t xml:space="preserve">See ODST </w:t>
      </w:r>
      <w:r w:rsidR="00545842" w:rsidRPr="00B86905">
        <w:rPr>
          <w:rFonts w:ascii="Aptos" w:hAnsi="Aptos"/>
        </w:rPr>
        <w:t xml:space="preserve">Pupil </w:t>
      </w:r>
      <w:r w:rsidRPr="00B86905">
        <w:rPr>
          <w:rFonts w:ascii="Aptos" w:hAnsi="Aptos"/>
        </w:rPr>
        <w:t xml:space="preserve">Allergy Policy </w:t>
      </w:r>
    </w:p>
    <w:p w14:paraId="0212DCB6" w14:textId="28F93768" w:rsidR="00174429" w:rsidRPr="00B86905" w:rsidRDefault="00E654A1" w:rsidP="00545842">
      <w:pPr>
        <w:pStyle w:val="Heading1"/>
      </w:pPr>
      <w:bookmarkStart w:id="138" w:name="_Toc233718819"/>
      <w:r w:rsidRPr="00B86905">
        <w:t>8</w:t>
      </w:r>
      <w:r w:rsidR="00174429" w:rsidRPr="00B86905">
        <w:t>. Food Hygiene and Food Safety Management</w:t>
      </w:r>
      <w:bookmarkEnd w:id="138"/>
    </w:p>
    <w:p w14:paraId="15F96DB7" w14:textId="49A056A5" w:rsidR="00174429" w:rsidRPr="00B86905" w:rsidRDefault="00174429" w:rsidP="00545842">
      <w:pPr>
        <w:jc w:val="both"/>
      </w:pPr>
      <w:r w:rsidRPr="00B86905">
        <w:t>The setting implements a documented food safety management system in line with the Food Standards Agency “Safer Food, Better Business” (SFBB) guidance.</w:t>
      </w:r>
    </w:p>
    <w:p w14:paraId="0762745B" w14:textId="77777777" w:rsidR="0019702C" w:rsidRPr="00B86905" w:rsidRDefault="0019702C" w:rsidP="00545842">
      <w:pPr>
        <w:pStyle w:val="Heading2"/>
      </w:pPr>
      <w:bookmarkStart w:id="139" w:name="_Toc233718820"/>
      <w:r w:rsidRPr="00B86905">
        <w:t>8.1 Food Safety Management System</w:t>
      </w:r>
      <w:bookmarkEnd w:id="139"/>
    </w:p>
    <w:p w14:paraId="7016F061" w14:textId="31DFD3B0" w:rsidR="001467DF" w:rsidRPr="00B86905" w:rsidRDefault="001467DF" w:rsidP="00545842">
      <w:pPr>
        <w:jc w:val="both"/>
      </w:pPr>
      <w:r w:rsidRPr="00B86905">
        <w:t xml:space="preserve">The setting operates a documented Food Safety Management System in line with the Food Standards Agency’s </w:t>
      </w:r>
      <w:r w:rsidRPr="00B86905">
        <w:rPr>
          <w:i/>
          <w:iCs/>
        </w:rPr>
        <w:t>Safer Food, Better Business (SFBB)</w:t>
      </w:r>
      <w:r w:rsidRPr="00B86905">
        <w:t xml:space="preserve"> guidance. </w:t>
      </w:r>
      <w:hyperlink r:id="rId16" w:history="1">
        <w:r w:rsidRPr="00B86905">
          <w:rPr>
            <w:rStyle w:val="Hyperlink"/>
          </w:rPr>
          <w:t>https://oxforddiocesan-my.sharepoint.com/personal/grace_challans_oxford_anglican_org/_layouts/15/Doc.aspx?sourcedoc={DCCE342D-E7BF-4226-9A92-BA846F059719}&amp;file=ODST Safer Eating Policy Framework 2025 %281%29.docx&amp;action=default&amp;mobileredirect=true</w:t>
        </w:r>
      </w:hyperlink>
      <w:r w:rsidR="00EA0A38" w:rsidRPr="00B86905">
        <w:t xml:space="preserve"> </w:t>
      </w:r>
    </w:p>
    <w:p w14:paraId="60D93758" w14:textId="77777777" w:rsidR="00545842" w:rsidRPr="00B86905" w:rsidRDefault="00545842" w:rsidP="00545842">
      <w:pPr>
        <w:jc w:val="both"/>
      </w:pPr>
    </w:p>
    <w:p w14:paraId="3B10AD4E" w14:textId="3EA87D3C" w:rsidR="001467DF" w:rsidRPr="00B86905" w:rsidRDefault="001467DF" w:rsidP="00545842">
      <w:pPr>
        <w:jc w:val="both"/>
      </w:pPr>
      <w:r w:rsidRPr="00B86905">
        <w:t>This system ensures that food is handled, prepared, stored, and served safely at all times through clearly defined procedures and consistent record-keeping.</w:t>
      </w:r>
    </w:p>
    <w:p w14:paraId="43A2596A" w14:textId="77777777" w:rsidR="00545842" w:rsidRPr="00B86905" w:rsidRDefault="00545842" w:rsidP="00545842">
      <w:pPr>
        <w:jc w:val="both"/>
      </w:pPr>
    </w:p>
    <w:p w14:paraId="09D54AC1" w14:textId="082D0EED" w:rsidR="001467DF" w:rsidRPr="00B86905" w:rsidRDefault="001467DF" w:rsidP="00545842">
      <w:pPr>
        <w:jc w:val="both"/>
      </w:pPr>
      <w:r w:rsidRPr="00B86905">
        <w:t>Records maintained as part of this system include:</w:t>
      </w:r>
    </w:p>
    <w:p w14:paraId="56A1712E" w14:textId="77777777" w:rsidR="001467DF" w:rsidRPr="00B86905" w:rsidRDefault="001467DF" w:rsidP="00952E69">
      <w:pPr>
        <w:pStyle w:val="ListParagraph"/>
        <w:numPr>
          <w:ilvl w:val="0"/>
          <w:numId w:val="20"/>
        </w:numPr>
        <w:jc w:val="both"/>
      </w:pPr>
      <w:r w:rsidRPr="00B86905">
        <w:t>daily safety and hygiene checks</w:t>
      </w:r>
    </w:p>
    <w:p w14:paraId="0A7FCBDA" w14:textId="77777777" w:rsidR="001467DF" w:rsidRPr="00B86905" w:rsidRDefault="001467DF" w:rsidP="00952E69">
      <w:pPr>
        <w:pStyle w:val="ListParagraph"/>
        <w:numPr>
          <w:ilvl w:val="0"/>
          <w:numId w:val="20"/>
        </w:numPr>
        <w:jc w:val="both"/>
      </w:pPr>
      <w:r w:rsidRPr="00B86905">
        <w:t>cleaning schedules</w:t>
      </w:r>
    </w:p>
    <w:p w14:paraId="63BC3160" w14:textId="77777777" w:rsidR="001467DF" w:rsidRPr="00B86905" w:rsidRDefault="001467DF" w:rsidP="00952E69">
      <w:pPr>
        <w:pStyle w:val="ListParagraph"/>
        <w:numPr>
          <w:ilvl w:val="0"/>
          <w:numId w:val="20"/>
        </w:numPr>
        <w:jc w:val="both"/>
      </w:pPr>
      <w:r w:rsidRPr="00B86905">
        <w:t>documented food safety procedures</w:t>
      </w:r>
    </w:p>
    <w:p w14:paraId="3AC52A81" w14:textId="77777777" w:rsidR="00545842" w:rsidRPr="00B86905" w:rsidRDefault="00545842" w:rsidP="00545842">
      <w:pPr>
        <w:jc w:val="both"/>
      </w:pPr>
    </w:p>
    <w:p w14:paraId="45BF1F25" w14:textId="210E404A" w:rsidR="001467DF" w:rsidRPr="00B86905" w:rsidRDefault="001467DF" w:rsidP="00545842">
      <w:pPr>
        <w:jc w:val="both"/>
      </w:pPr>
      <w:r w:rsidRPr="00B86905">
        <w:t>These records are completed regularly and reviewed to ensure compliance with food safety requirements and to support ongoing monitoring and improvement of practice.</w:t>
      </w:r>
    </w:p>
    <w:p w14:paraId="112D399E" w14:textId="305BAAA9" w:rsidR="00174429" w:rsidRPr="00B86905" w:rsidRDefault="00E654A1" w:rsidP="00545842">
      <w:pPr>
        <w:pStyle w:val="Heading2"/>
      </w:pPr>
      <w:bookmarkStart w:id="140" w:name="_Toc233718821"/>
      <w:r w:rsidRPr="00B86905">
        <w:t>8</w:t>
      </w:r>
      <w:r w:rsidR="00174429" w:rsidRPr="00B86905">
        <w:t>.2 Personal Hygiene</w:t>
      </w:r>
      <w:bookmarkEnd w:id="140"/>
    </w:p>
    <w:p w14:paraId="0F082324" w14:textId="77777777" w:rsidR="00174429" w:rsidRPr="00B86905" w:rsidRDefault="00174429" w:rsidP="00545842">
      <w:pPr>
        <w:jc w:val="both"/>
        <w:rPr>
          <w:rFonts w:ascii="Aptos" w:hAnsi="Aptos"/>
        </w:rPr>
      </w:pPr>
      <w:r w:rsidRPr="00B86905">
        <w:rPr>
          <w:rFonts w:ascii="Aptos" w:hAnsi="Aptos"/>
        </w:rPr>
        <w:t xml:space="preserve">All staff handling food must: </w:t>
      </w:r>
    </w:p>
    <w:p w14:paraId="4638CD28" w14:textId="77777777" w:rsidR="00174429" w:rsidRPr="00B86905" w:rsidRDefault="00174429" w:rsidP="00952E69">
      <w:pPr>
        <w:pStyle w:val="ListParagraph"/>
        <w:numPr>
          <w:ilvl w:val="0"/>
          <w:numId w:val="21"/>
        </w:numPr>
        <w:jc w:val="both"/>
        <w:rPr>
          <w:rFonts w:ascii="Aptos" w:hAnsi="Aptos"/>
        </w:rPr>
      </w:pPr>
      <w:r w:rsidRPr="00B86905">
        <w:rPr>
          <w:rFonts w:ascii="Aptos" w:hAnsi="Aptos"/>
        </w:rPr>
        <w:t>wash hands thoroughly before and after handling food</w:t>
      </w:r>
    </w:p>
    <w:p w14:paraId="0C235066" w14:textId="77777777" w:rsidR="00174429" w:rsidRPr="00B86905" w:rsidRDefault="00174429" w:rsidP="00952E69">
      <w:pPr>
        <w:pStyle w:val="ListParagraph"/>
        <w:numPr>
          <w:ilvl w:val="0"/>
          <w:numId w:val="21"/>
        </w:numPr>
        <w:jc w:val="both"/>
        <w:rPr>
          <w:rFonts w:ascii="Aptos" w:hAnsi="Aptos"/>
        </w:rPr>
      </w:pPr>
      <w:r w:rsidRPr="00B86905">
        <w:rPr>
          <w:rFonts w:ascii="Aptos" w:hAnsi="Aptos"/>
        </w:rPr>
        <w:t>wash hands after toileting, nappy changing, or cleaning tasks</w:t>
      </w:r>
    </w:p>
    <w:p w14:paraId="41D01CDD" w14:textId="77777777" w:rsidR="00174429" w:rsidRPr="00B86905" w:rsidRDefault="00174429" w:rsidP="00952E69">
      <w:pPr>
        <w:pStyle w:val="ListParagraph"/>
        <w:numPr>
          <w:ilvl w:val="0"/>
          <w:numId w:val="21"/>
        </w:numPr>
        <w:jc w:val="both"/>
        <w:rPr>
          <w:rFonts w:ascii="Aptos" w:hAnsi="Aptos"/>
        </w:rPr>
      </w:pPr>
      <w:r w:rsidRPr="00B86905">
        <w:rPr>
          <w:rFonts w:ascii="Aptos" w:hAnsi="Aptos"/>
        </w:rPr>
        <w:t>tie back hair and avoid jewellery (except plain bands)</w:t>
      </w:r>
    </w:p>
    <w:p w14:paraId="64C945BF" w14:textId="77777777" w:rsidR="00340BA2" w:rsidRPr="00B86905" w:rsidRDefault="00340BA2" w:rsidP="00545842">
      <w:pPr>
        <w:jc w:val="both"/>
        <w:rPr>
          <w:rFonts w:ascii="Aptos" w:hAnsi="Aptos"/>
        </w:rPr>
      </w:pPr>
    </w:p>
    <w:p w14:paraId="67F032E2" w14:textId="7A07C4F7" w:rsidR="00174429" w:rsidRPr="00B86905" w:rsidRDefault="00174429" w:rsidP="00545842">
      <w:pPr>
        <w:jc w:val="both"/>
        <w:rPr>
          <w:rFonts w:ascii="Aptos" w:hAnsi="Aptos"/>
        </w:rPr>
      </w:pPr>
      <w:r w:rsidRPr="00B86905">
        <w:rPr>
          <w:rFonts w:ascii="Aptos" w:hAnsi="Aptos"/>
        </w:rPr>
        <w:t>Staff must not prepare or handle food if unwell, particularly with vomiting or diarrhoea (48-hour exclusion rule applies)</w:t>
      </w:r>
      <w:r w:rsidR="00545842" w:rsidRPr="00B86905">
        <w:rPr>
          <w:rFonts w:ascii="Aptos" w:hAnsi="Aptos"/>
        </w:rPr>
        <w:t>.</w:t>
      </w:r>
    </w:p>
    <w:p w14:paraId="31F38E0E" w14:textId="77777777" w:rsidR="00545842" w:rsidRPr="00B86905" w:rsidRDefault="00545842">
      <w:pPr>
        <w:rPr>
          <w:rFonts w:asciiTheme="majorHAnsi" w:eastAsiaTheme="majorEastAsia" w:hAnsiTheme="majorHAnsi" w:cstheme="majorBidi"/>
          <w:color w:val="0F4761" w:themeColor="accent1" w:themeShade="BF"/>
          <w:sz w:val="32"/>
          <w:szCs w:val="32"/>
        </w:rPr>
      </w:pPr>
      <w:r w:rsidRPr="00B86905">
        <w:br w:type="page"/>
      </w:r>
    </w:p>
    <w:p w14:paraId="04DCF7D3" w14:textId="171C40ED" w:rsidR="00174429" w:rsidRPr="00B86905" w:rsidRDefault="00E654A1" w:rsidP="00545842">
      <w:pPr>
        <w:pStyle w:val="Heading2"/>
      </w:pPr>
      <w:bookmarkStart w:id="141" w:name="_Toc233718822"/>
      <w:r w:rsidRPr="00B86905">
        <w:t>8</w:t>
      </w:r>
      <w:r w:rsidR="00174429" w:rsidRPr="00B86905">
        <w:t>.3 Prevention of Cross-Contamination</w:t>
      </w:r>
      <w:bookmarkEnd w:id="141"/>
    </w:p>
    <w:p w14:paraId="2C1C0676" w14:textId="77777777" w:rsidR="00174429" w:rsidRPr="00B86905" w:rsidRDefault="00174429" w:rsidP="00545842">
      <w:pPr>
        <w:jc w:val="both"/>
        <w:rPr>
          <w:rFonts w:ascii="Aptos" w:hAnsi="Aptos"/>
        </w:rPr>
      </w:pPr>
      <w:r w:rsidRPr="00B86905">
        <w:rPr>
          <w:rFonts w:ascii="Aptos" w:hAnsi="Aptos"/>
        </w:rPr>
        <w:t xml:space="preserve">Separate utensils and preparation areas are used for: </w:t>
      </w:r>
    </w:p>
    <w:p w14:paraId="4A30A82B" w14:textId="77777777" w:rsidR="00174429" w:rsidRPr="00B86905" w:rsidRDefault="00174429" w:rsidP="00952E69">
      <w:pPr>
        <w:pStyle w:val="ListParagraph"/>
        <w:numPr>
          <w:ilvl w:val="0"/>
          <w:numId w:val="22"/>
        </w:numPr>
        <w:jc w:val="both"/>
        <w:rPr>
          <w:rFonts w:ascii="Aptos" w:hAnsi="Aptos"/>
        </w:rPr>
      </w:pPr>
      <w:r w:rsidRPr="00B86905">
        <w:rPr>
          <w:rFonts w:ascii="Aptos" w:hAnsi="Aptos"/>
        </w:rPr>
        <w:t>raw and cooked foods</w:t>
      </w:r>
    </w:p>
    <w:p w14:paraId="50D14EB7" w14:textId="77777777" w:rsidR="00E93337" w:rsidRPr="00B86905" w:rsidRDefault="00174429" w:rsidP="00952E69">
      <w:pPr>
        <w:pStyle w:val="ListParagraph"/>
        <w:numPr>
          <w:ilvl w:val="0"/>
          <w:numId w:val="22"/>
        </w:numPr>
        <w:jc w:val="both"/>
        <w:rPr>
          <w:rFonts w:ascii="Aptos" w:hAnsi="Aptos"/>
        </w:rPr>
      </w:pPr>
      <w:r w:rsidRPr="00B86905">
        <w:rPr>
          <w:rFonts w:ascii="Aptos" w:hAnsi="Aptos"/>
        </w:rPr>
        <w:t>allergen-specific meals</w:t>
      </w:r>
    </w:p>
    <w:p w14:paraId="614C995A" w14:textId="77777777" w:rsidR="00545842" w:rsidRPr="00B86905" w:rsidRDefault="00545842" w:rsidP="00545842">
      <w:pPr>
        <w:jc w:val="both"/>
        <w:rPr>
          <w:rFonts w:ascii="Aptos" w:hAnsi="Aptos"/>
        </w:rPr>
      </w:pPr>
    </w:p>
    <w:p w14:paraId="55A66333" w14:textId="52A4095B" w:rsidR="00174429" w:rsidRPr="00B86905" w:rsidRDefault="00174429" w:rsidP="00545842">
      <w:pPr>
        <w:jc w:val="both"/>
        <w:rPr>
          <w:rFonts w:ascii="Aptos" w:hAnsi="Aptos"/>
        </w:rPr>
      </w:pPr>
      <w:r w:rsidRPr="00B86905">
        <w:rPr>
          <w:rFonts w:ascii="Aptos" w:hAnsi="Aptos"/>
        </w:rPr>
        <w:t>Surfaces are cleaned and sanitised before and after use</w:t>
      </w:r>
      <w:r w:rsidR="00545842" w:rsidRPr="00B86905">
        <w:rPr>
          <w:rFonts w:ascii="Aptos" w:hAnsi="Aptos"/>
        </w:rPr>
        <w:t>.</w:t>
      </w:r>
    </w:p>
    <w:p w14:paraId="58B5467B" w14:textId="77777777" w:rsidR="00340BA2" w:rsidRPr="00B86905" w:rsidRDefault="00340BA2" w:rsidP="00545842">
      <w:pPr>
        <w:jc w:val="both"/>
        <w:rPr>
          <w:rFonts w:ascii="Aptos" w:hAnsi="Aptos"/>
        </w:rPr>
      </w:pPr>
    </w:p>
    <w:p w14:paraId="6B386DCC" w14:textId="1B9749FE" w:rsidR="00174429" w:rsidRPr="00B86905" w:rsidRDefault="00174429" w:rsidP="00545842">
      <w:pPr>
        <w:jc w:val="both"/>
        <w:rPr>
          <w:rFonts w:ascii="Aptos" w:hAnsi="Aptos"/>
        </w:rPr>
      </w:pPr>
      <w:r w:rsidRPr="00B86905">
        <w:rPr>
          <w:rFonts w:ascii="Aptos" w:hAnsi="Aptos"/>
        </w:rPr>
        <w:t>Cloths and equipment are cleaned or disposable</w:t>
      </w:r>
      <w:r w:rsidR="0034066D" w:rsidRPr="00B86905">
        <w:rPr>
          <w:rFonts w:ascii="Aptos" w:hAnsi="Aptos"/>
        </w:rPr>
        <w:t xml:space="preserve"> and surfaces are sanitised before and after use.</w:t>
      </w:r>
    </w:p>
    <w:p w14:paraId="6ED915E1" w14:textId="119E4AFB" w:rsidR="00174429" w:rsidRPr="00B86905" w:rsidRDefault="00E654A1" w:rsidP="00477EB2">
      <w:pPr>
        <w:pStyle w:val="Heading2"/>
      </w:pPr>
      <w:bookmarkStart w:id="142" w:name="_Toc233718823"/>
      <w:r w:rsidRPr="00B86905">
        <w:t>8</w:t>
      </w:r>
      <w:r w:rsidR="00174429" w:rsidRPr="00B86905">
        <w:t>.4 Temperature Control</w:t>
      </w:r>
      <w:bookmarkEnd w:id="142"/>
    </w:p>
    <w:p w14:paraId="192952CD" w14:textId="77777777" w:rsidR="00174429" w:rsidRPr="00B86905" w:rsidRDefault="00174429" w:rsidP="00952E69">
      <w:pPr>
        <w:pStyle w:val="ListParagraph"/>
        <w:numPr>
          <w:ilvl w:val="0"/>
          <w:numId w:val="23"/>
        </w:numPr>
        <w:jc w:val="both"/>
        <w:rPr>
          <w:rFonts w:ascii="Aptos" w:hAnsi="Aptos"/>
        </w:rPr>
      </w:pPr>
      <w:r w:rsidRPr="00B86905">
        <w:rPr>
          <w:rFonts w:ascii="Aptos" w:hAnsi="Aptos"/>
        </w:rPr>
        <w:t xml:space="preserve">Refrigerators are maintained at </w:t>
      </w:r>
      <w:r w:rsidRPr="00B86905">
        <w:rPr>
          <w:rFonts w:ascii="Aptos" w:hAnsi="Aptos"/>
          <w:b/>
          <w:bCs/>
        </w:rPr>
        <w:t>5°C or below</w:t>
      </w:r>
    </w:p>
    <w:p w14:paraId="615A31E7" w14:textId="77777777" w:rsidR="00174429" w:rsidRPr="00B86905" w:rsidRDefault="00174429" w:rsidP="00952E69">
      <w:pPr>
        <w:pStyle w:val="ListParagraph"/>
        <w:numPr>
          <w:ilvl w:val="0"/>
          <w:numId w:val="23"/>
        </w:numPr>
        <w:jc w:val="both"/>
        <w:rPr>
          <w:rFonts w:ascii="Aptos" w:hAnsi="Aptos"/>
        </w:rPr>
      </w:pPr>
      <w:r w:rsidRPr="00B86905">
        <w:rPr>
          <w:rFonts w:ascii="Aptos" w:hAnsi="Aptos"/>
        </w:rPr>
        <w:t xml:space="preserve">Freezers are maintained at </w:t>
      </w:r>
      <w:r w:rsidRPr="00B86905">
        <w:rPr>
          <w:rFonts w:ascii="Aptos" w:hAnsi="Aptos"/>
          <w:b/>
          <w:bCs/>
        </w:rPr>
        <w:t>-18°C or below</w:t>
      </w:r>
    </w:p>
    <w:p w14:paraId="5C3943EE" w14:textId="77777777" w:rsidR="00174429" w:rsidRPr="00B86905" w:rsidRDefault="00174429" w:rsidP="00952E69">
      <w:pPr>
        <w:pStyle w:val="ListParagraph"/>
        <w:numPr>
          <w:ilvl w:val="0"/>
          <w:numId w:val="23"/>
        </w:numPr>
        <w:jc w:val="both"/>
        <w:rPr>
          <w:rFonts w:ascii="Aptos" w:hAnsi="Aptos"/>
        </w:rPr>
      </w:pPr>
      <w:r w:rsidRPr="00B86905">
        <w:rPr>
          <w:rFonts w:ascii="Aptos" w:hAnsi="Aptos"/>
        </w:rPr>
        <w:t>Temperatures are checked and recorded daily</w:t>
      </w:r>
    </w:p>
    <w:p w14:paraId="1BEFF993" w14:textId="77777777" w:rsidR="00174429" w:rsidRPr="00B86905" w:rsidRDefault="00174429" w:rsidP="00952E69">
      <w:pPr>
        <w:pStyle w:val="ListParagraph"/>
        <w:numPr>
          <w:ilvl w:val="0"/>
          <w:numId w:val="23"/>
        </w:numPr>
        <w:jc w:val="both"/>
        <w:rPr>
          <w:rFonts w:ascii="Aptos" w:hAnsi="Aptos"/>
        </w:rPr>
      </w:pPr>
      <w:r w:rsidRPr="00B86905">
        <w:rPr>
          <w:rFonts w:ascii="Aptos" w:hAnsi="Aptos"/>
        </w:rPr>
        <w:t>Hot food is served at a safe temperature and allowed to cool appropriately before serving</w:t>
      </w:r>
    </w:p>
    <w:p w14:paraId="621C6B35" w14:textId="46465766" w:rsidR="007E0A81" w:rsidRPr="00B86905" w:rsidRDefault="00174429" w:rsidP="00952E69">
      <w:pPr>
        <w:pStyle w:val="ListParagraph"/>
        <w:numPr>
          <w:ilvl w:val="0"/>
          <w:numId w:val="23"/>
        </w:numPr>
        <w:jc w:val="both"/>
        <w:rPr>
          <w:rFonts w:ascii="Aptos" w:hAnsi="Aptos"/>
        </w:rPr>
      </w:pPr>
      <w:r w:rsidRPr="00B86905">
        <w:rPr>
          <w:rFonts w:ascii="Aptos" w:hAnsi="Aptos"/>
        </w:rPr>
        <w:t xml:space="preserve">Where applicable, food is reheated to </w:t>
      </w:r>
      <w:r w:rsidRPr="00B86905">
        <w:rPr>
          <w:rFonts w:ascii="Aptos" w:hAnsi="Aptos"/>
          <w:b/>
          <w:bCs/>
        </w:rPr>
        <w:t>piping hot (75°C equivalent)</w:t>
      </w:r>
    </w:p>
    <w:p w14:paraId="00A1B12A" w14:textId="600E62D6" w:rsidR="00174429" w:rsidRPr="00B86905" w:rsidRDefault="00E654A1" w:rsidP="00477EB2">
      <w:pPr>
        <w:pStyle w:val="Heading2"/>
      </w:pPr>
      <w:bookmarkStart w:id="143" w:name="_Toc233718824"/>
      <w:r w:rsidRPr="00B86905">
        <w:t>8</w:t>
      </w:r>
      <w:r w:rsidR="00174429" w:rsidRPr="00B86905">
        <w:t>.</w:t>
      </w:r>
      <w:r w:rsidR="00026F75" w:rsidRPr="00B86905">
        <w:t>5</w:t>
      </w:r>
      <w:r w:rsidR="00174429" w:rsidRPr="00B86905">
        <w:t xml:space="preserve"> Cleaning and Environment</w:t>
      </w:r>
      <w:bookmarkEnd w:id="143"/>
    </w:p>
    <w:p w14:paraId="56163E05" w14:textId="77777777" w:rsidR="00174429" w:rsidRPr="00B86905" w:rsidRDefault="00174429" w:rsidP="00545842">
      <w:pPr>
        <w:jc w:val="both"/>
        <w:rPr>
          <w:rFonts w:ascii="Aptos" w:hAnsi="Aptos"/>
        </w:rPr>
      </w:pPr>
      <w:r w:rsidRPr="00B86905">
        <w:rPr>
          <w:rFonts w:ascii="Aptos" w:hAnsi="Aptos"/>
        </w:rPr>
        <w:t xml:space="preserve">A cleaning schedule is in place covering: </w:t>
      </w:r>
    </w:p>
    <w:p w14:paraId="2E5634A3" w14:textId="77777777" w:rsidR="00174429" w:rsidRPr="00B86905" w:rsidRDefault="00174429" w:rsidP="00952E69">
      <w:pPr>
        <w:pStyle w:val="ListParagraph"/>
        <w:numPr>
          <w:ilvl w:val="0"/>
          <w:numId w:val="24"/>
        </w:numPr>
        <w:jc w:val="both"/>
        <w:rPr>
          <w:rFonts w:ascii="Aptos" w:hAnsi="Aptos"/>
        </w:rPr>
      </w:pPr>
      <w:r w:rsidRPr="00B86905">
        <w:rPr>
          <w:rFonts w:ascii="Aptos" w:hAnsi="Aptos"/>
        </w:rPr>
        <w:t>food preparation areas</w:t>
      </w:r>
    </w:p>
    <w:p w14:paraId="3C2E28F5" w14:textId="77777777" w:rsidR="00174429" w:rsidRPr="00B86905" w:rsidRDefault="00174429" w:rsidP="00952E69">
      <w:pPr>
        <w:pStyle w:val="ListParagraph"/>
        <w:numPr>
          <w:ilvl w:val="0"/>
          <w:numId w:val="24"/>
        </w:numPr>
        <w:jc w:val="both"/>
        <w:rPr>
          <w:rFonts w:ascii="Aptos" w:hAnsi="Aptos"/>
        </w:rPr>
      </w:pPr>
      <w:r w:rsidRPr="00B86905">
        <w:rPr>
          <w:rFonts w:ascii="Aptos" w:hAnsi="Aptos"/>
        </w:rPr>
        <w:t>eating surfaces</w:t>
      </w:r>
    </w:p>
    <w:p w14:paraId="51E60D61" w14:textId="6E02740B" w:rsidR="00174429" w:rsidRPr="00B86905" w:rsidRDefault="00174429" w:rsidP="00952E69">
      <w:pPr>
        <w:pStyle w:val="ListParagraph"/>
        <w:numPr>
          <w:ilvl w:val="0"/>
          <w:numId w:val="24"/>
        </w:numPr>
        <w:jc w:val="both"/>
        <w:rPr>
          <w:rFonts w:ascii="Aptos" w:hAnsi="Aptos"/>
        </w:rPr>
      </w:pPr>
      <w:r w:rsidRPr="00B86905">
        <w:rPr>
          <w:rFonts w:ascii="Aptos" w:hAnsi="Aptos"/>
        </w:rPr>
        <w:t>equipment (including highchairs</w:t>
      </w:r>
      <w:r w:rsidR="001605CB" w:rsidRPr="00B86905">
        <w:rPr>
          <w:rFonts w:ascii="Aptos" w:hAnsi="Aptos"/>
        </w:rPr>
        <w:t>, surfaces and utensils</w:t>
      </w:r>
      <w:r w:rsidRPr="00B86905">
        <w:rPr>
          <w:rFonts w:ascii="Aptos" w:hAnsi="Aptos"/>
        </w:rPr>
        <w:t>)</w:t>
      </w:r>
    </w:p>
    <w:p w14:paraId="5D7E48E6" w14:textId="77777777" w:rsidR="00FD520D" w:rsidRPr="00B86905" w:rsidRDefault="00FD520D" w:rsidP="00545842">
      <w:pPr>
        <w:jc w:val="both"/>
        <w:rPr>
          <w:rFonts w:ascii="Aptos" w:hAnsi="Aptos"/>
        </w:rPr>
      </w:pPr>
    </w:p>
    <w:p w14:paraId="43B89F47" w14:textId="52CFE182" w:rsidR="00174429" w:rsidRPr="00B86905" w:rsidRDefault="00174429" w:rsidP="00545842">
      <w:pPr>
        <w:jc w:val="both"/>
        <w:rPr>
          <w:rFonts w:ascii="Aptos" w:hAnsi="Aptos"/>
        </w:rPr>
      </w:pPr>
      <w:r w:rsidRPr="00B86905">
        <w:rPr>
          <w:rFonts w:ascii="Aptos" w:hAnsi="Aptos"/>
        </w:rPr>
        <w:t>Tables are cleaned before and after each meal/snack using food-safe cleaning products</w:t>
      </w:r>
      <w:r w:rsidR="00477EB2" w:rsidRPr="00B86905">
        <w:rPr>
          <w:rFonts w:ascii="Aptos" w:hAnsi="Aptos"/>
        </w:rPr>
        <w:t>.</w:t>
      </w:r>
    </w:p>
    <w:p w14:paraId="2D5A6820" w14:textId="4E6B71B6" w:rsidR="00BB397B" w:rsidRPr="00B86905" w:rsidRDefault="00E654A1" w:rsidP="00BB397B">
      <w:pPr>
        <w:pStyle w:val="Heading1"/>
      </w:pPr>
      <w:bookmarkStart w:id="144" w:name="_Toc206484923"/>
      <w:bookmarkStart w:id="145" w:name="_Toc233718825"/>
      <w:r w:rsidRPr="00B86905">
        <w:t>9</w:t>
      </w:r>
      <w:r w:rsidR="00BB397B" w:rsidRPr="00B86905">
        <w:t>. Emergency Procedures</w:t>
      </w:r>
      <w:bookmarkEnd w:id="144"/>
      <w:bookmarkEnd w:id="145"/>
    </w:p>
    <w:p w14:paraId="22E30611" w14:textId="77777777" w:rsidR="009A7BBA" w:rsidRPr="00B86905" w:rsidRDefault="009A7BBA" w:rsidP="009A7BBA">
      <w:pPr>
        <w:jc w:val="both"/>
      </w:pPr>
      <w:r w:rsidRPr="00B86905">
        <w:t>When a child experiences a choking incident that requires intervention, providers should record details of where and how the child choked and ensure parents and/or carers are made aware. The records should be reviewed periodically to identify if there are trends or common features of incidents that could be addressed to reduce the risk of choking. Appropriate action should be taken to address any identified concerns</w:t>
      </w:r>
    </w:p>
    <w:p w14:paraId="7A6C74B1" w14:textId="77777777" w:rsidR="009A7BBA" w:rsidRPr="00B86905" w:rsidRDefault="009A7BBA" w:rsidP="009A7BBA">
      <w:pPr>
        <w:ind w:left="360"/>
        <w:jc w:val="both"/>
      </w:pPr>
    </w:p>
    <w:p w14:paraId="00596587" w14:textId="52362ABD" w:rsidR="00BB397B" w:rsidRPr="00B86905" w:rsidRDefault="00BB397B" w:rsidP="00952E69">
      <w:pPr>
        <w:pStyle w:val="ListParagraph"/>
        <w:numPr>
          <w:ilvl w:val="0"/>
          <w:numId w:val="3"/>
        </w:numPr>
        <w:ind w:left="714" w:hanging="357"/>
        <w:jc w:val="both"/>
        <w:rPr>
          <w:rFonts w:ascii="Aptos" w:hAnsi="Aptos"/>
        </w:rPr>
      </w:pPr>
      <w:r w:rsidRPr="00B86905">
        <w:rPr>
          <w:rFonts w:ascii="Aptos" w:hAnsi="Aptos"/>
        </w:rPr>
        <w:t>In case of choking, staff must follow the approved first aid response and call emergency services if necessary</w:t>
      </w:r>
    </w:p>
    <w:p w14:paraId="00988D9D" w14:textId="0312837C" w:rsidR="00BB397B" w:rsidRPr="00B86905" w:rsidRDefault="00BB397B" w:rsidP="00952E69">
      <w:pPr>
        <w:pStyle w:val="ListParagraph"/>
        <w:numPr>
          <w:ilvl w:val="0"/>
          <w:numId w:val="3"/>
        </w:numPr>
        <w:ind w:left="714" w:hanging="357"/>
        <w:jc w:val="both"/>
        <w:rPr>
          <w:rFonts w:ascii="Aptos" w:hAnsi="Aptos"/>
        </w:rPr>
      </w:pPr>
      <w:r w:rsidRPr="00B86905">
        <w:rPr>
          <w:rFonts w:ascii="Aptos" w:hAnsi="Aptos"/>
        </w:rPr>
        <w:t>For allergic reactions, staff must follow the child’s Individual Healthcare Plan and administer emergency medication as trained</w:t>
      </w:r>
    </w:p>
    <w:p w14:paraId="19AAA8E3" w14:textId="7A39EE98" w:rsidR="007D6732" w:rsidRPr="00B86905" w:rsidRDefault="00E654A1" w:rsidP="007D6732">
      <w:pPr>
        <w:pStyle w:val="Heading1"/>
      </w:pPr>
      <w:bookmarkStart w:id="146" w:name="_Toc206484920"/>
      <w:bookmarkStart w:id="147" w:name="_Toc233718826"/>
      <w:r w:rsidRPr="00B86905">
        <w:t>10</w:t>
      </w:r>
      <w:r w:rsidR="007D6732" w:rsidRPr="00B86905">
        <w:t>. Communication with Parents and Carers</w:t>
      </w:r>
      <w:bookmarkEnd w:id="146"/>
      <w:bookmarkEnd w:id="147"/>
    </w:p>
    <w:p w14:paraId="29E5AE20" w14:textId="77777777" w:rsidR="009C6E27" w:rsidRPr="00B86905" w:rsidRDefault="009C6E27" w:rsidP="004B77A7">
      <w:pPr>
        <w:jc w:val="both"/>
        <w:rPr>
          <w:rFonts w:ascii="Aptos" w:hAnsi="Aptos"/>
        </w:rPr>
      </w:pPr>
      <w:r w:rsidRPr="00B86905">
        <w:rPr>
          <w:rFonts w:ascii="Aptos" w:hAnsi="Aptos"/>
        </w:rPr>
        <w:t>The setting works closely with parents and carers to ensure children’s dietary needs are understood and managed safely. Parents must provide accurate and up-to-date information about allergies, dietary needs, and medical conditions when their child starts and whenever there are changes.</w:t>
      </w:r>
    </w:p>
    <w:p w14:paraId="0784DA49" w14:textId="77777777" w:rsidR="009B453C" w:rsidRPr="00B86905" w:rsidRDefault="009B453C" w:rsidP="009B453C">
      <w:pPr>
        <w:ind w:left="360"/>
        <w:jc w:val="both"/>
        <w:rPr>
          <w:rFonts w:ascii="Aptos" w:hAnsi="Aptos"/>
        </w:rPr>
      </w:pPr>
    </w:p>
    <w:p w14:paraId="6D8FB1AB" w14:textId="77777777" w:rsidR="004B77A7" w:rsidRPr="00B86905" w:rsidRDefault="004B77A7" w:rsidP="004B77A7">
      <w:pPr>
        <w:rPr>
          <w:rFonts w:ascii="Aptos" w:hAnsi="Aptos"/>
        </w:rPr>
      </w:pPr>
      <w:bookmarkStart w:id="148" w:name="_Toc206484921"/>
      <w:r w:rsidRPr="00B86905">
        <w:rPr>
          <w:rFonts w:ascii="Aptos" w:hAnsi="Aptos"/>
        </w:rPr>
        <w:t>Guidance is provided on safe and healthy food from home where applicable. Food sharing is not permitted unless it has been checked and approved by staff.</w:t>
      </w:r>
    </w:p>
    <w:bookmarkEnd w:id="148"/>
    <w:p w14:paraId="35FF7BAA" w14:textId="77777777" w:rsidR="00477EB2" w:rsidRPr="00B86905" w:rsidRDefault="00477EB2">
      <w:pPr>
        <w:rPr>
          <w:rFonts w:asciiTheme="majorHAnsi" w:eastAsiaTheme="majorEastAsia" w:hAnsiTheme="majorHAnsi" w:cstheme="majorBidi"/>
          <w:color w:val="0F4761" w:themeColor="accent1" w:themeShade="BF"/>
          <w:sz w:val="40"/>
          <w:szCs w:val="40"/>
        </w:rPr>
      </w:pPr>
      <w:r w:rsidRPr="00B86905">
        <w:br w:type="page"/>
      </w:r>
    </w:p>
    <w:p w14:paraId="629FF06B" w14:textId="525C3238" w:rsidR="00282DCA" w:rsidRPr="00B86905" w:rsidRDefault="00282DCA" w:rsidP="00477EB2">
      <w:pPr>
        <w:pStyle w:val="Heading1"/>
      </w:pPr>
      <w:bookmarkStart w:id="149" w:name="_Toc233718827"/>
      <w:r w:rsidRPr="00B86905">
        <w:t>11. Monitoring and Review</w:t>
      </w:r>
      <w:bookmarkEnd w:id="149"/>
    </w:p>
    <w:p w14:paraId="3592DD5B" w14:textId="1C393BC6" w:rsidR="00477EB2" w:rsidRPr="00B86905" w:rsidRDefault="00282DCA" w:rsidP="00477EB2">
      <w:pPr>
        <w:jc w:val="both"/>
      </w:pPr>
      <w:r w:rsidRPr="00B86905">
        <w:t>The setting maintains robust systems to ensure that safer eating, food safety, and hygiene practices are consistently implemented, monitored, and continuously improved.</w:t>
      </w:r>
    </w:p>
    <w:p w14:paraId="4AD469C1" w14:textId="77777777" w:rsidR="00A65A6D" w:rsidRPr="00B86905" w:rsidRDefault="00A65A6D" w:rsidP="00477EB2">
      <w:pPr>
        <w:pStyle w:val="Heading2"/>
      </w:pPr>
      <w:bookmarkStart w:id="150" w:name="_Toc233718828"/>
      <w:r w:rsidRPr="00B86905">
        <w:t>11.1 Ongoing Monitoring</w:t>
      </w:r>
      <w:bookmarkEnd w:id="150"/>
    </w:p>
    <w:p w14:paraId="51E9F6CA" w14:textId="26EBAFF0" w:rsidR="00A65A6D" w:rsidRPr="00B86905" w:rsidRDefault="00A65A6D" w:rsidP="00477EB2">
      <w:pPr>
        <w:jc w:val="both"/>
      </w:pPr>
      <w:r w:rsidRPr="00B86905">
        <w:t xml:space="preserve">The EYFS Lead (or delegated responsible person) carries out regular monitoring to ensure this policy is implemented effectively. This includes reviewing food safety records such as temperature logs, cleaning schedules, and SFBB documentation, and observing mealtime practice to ensure appropriate supervision, safe seating and positioning, correct food preparation, and good hygiene practices. Checks also confirm that dietary, allergy, and medical needs are being managed safely and consistently. </w:t>
      </w:r>
      <w:hyperlink r:id="rId17" w:history="1">
        <w:r w:rsidRPr="00B86905">
          <w:rPr>
            <w:rStyle w:val="Hyperlink"/>
          </w:rPr>
          <w:t>https://oxforddiocesan-my.sharepoint.com/personal/grace_challans_oxford_anglican_org/_layouts/15/Doc.aspx?sourcedoc={DCCE342D-E7BF-4226-9A92-BA846F059719}&amp;file=ODST Safer Eating Policy Framework 2025 %281%29.docx&amp;action=default&amp;mobileredirect=true</w:t>
        </w:r>
      </w:hyperlink>
      <w:r w:rsidRPr="00B86905">
        <w:t xml:space="preserve"> </w:t>
      </w:r>
    </w:p>
    <w:p w14:paraId="17AD8FE2" w14:textId="77777777" w:rsidR="00A65A6D" w:rsidRPr="00B86905" w:rsidRDefault="00A65A6D" w:rsidP="00477EB2">
      <w:pPr>
        <w:pStyle w:val="Heading2"/>
      </w:pPr>
      <w:bookmarkStart w:id="151" w:name="_Toc233718829"/>
      <w:r w:rsidRPr="00B86905">
        <w:t>11.2 Risk Assessment Review</w:t>
      </w:r>
      <w:bookmarkEnd w:id="151"/>
    </w:p>
    <w:p w14:paraId="7875852C" w14:textId="13AD7227" w:rsidR="00A65A6D" w:rsidRPr="00B86905" w:rsidRDefault="00A65A6D" w:rsidP="00477EB2">
      <w:pPr>
        <w:jc w:val="both"/>
      </w:pPr>
      <w:r w:rsidRPr="00B86905">
        <w:t xml:space="preserve">Mealtime and food safety risk assessments are reviewed at least termly, and sooner where necessary, such as following an incident or changes to staffing, the environment, or children’s needs. Higher-risk areas, including highchair use, baby feeding, and allergen management, are prioritised within these reviews. </w:t>
      </w:r>
    </w:p>
    <w:p w14:paraId="4F82F267" w14:textId="77777777" w:rsidR="00A65A6D" w:rsidRPr="00B86905" w:rsidRDefault="00A65A6D" w:rsidP="00477EB2">
      <w:pPr>
        <w:pStyle w:val="Heading2"/>
      </w:pPr>
      <w:bookmarkStart w:id="152" w:name="_Toc233718830"/>
      <w:r w:rsidRPr="00B86905">
        <w:t>11.3 Incident Monitoring and Learning</w:t>
      </w:r>
      <w:bookmarkEnd w:id="152"/>
    </w:p>
    <w:p w14:paraId="6D9A385A" w14:textId="7BDFE3D6" w:rsidR="00A65A6D" w:rsidRPr="00B86905" w:rsidRDefault="00A65A6D" w:rsidP="00477EB2">
      <w:pPr>
        <w:jc w:val="both"/>
      </w:pPr>
      <w:r w:rsidRPr="00B86905">
        <w:t xml:space="preserve">All incidents relating to eating, including choking, allergic reactions, and food safety concerns, are recorded and reviewed. The setting analyses this information to identify patterns, implement corrective actions, and update procedures and risk assessments as required. Key learning is shared with staff to support continuous improvement. </w:t>
      </w:r>
      <w:hyperlink r:id="rId18" w:history="1">
        <w:r w:rsidRPr="00B86905">
          <w:rPr>
            <w:rStyle w:val="Hyperlink"/>
          </w:rPr>
          <w:t>https://oxforddiocesan-my.sharepoint.com/personal/grace_challans_oxford_anglican_org/_layouts/15/Doc.aspx?sourcedoc={DCCE342D-E7BF-4226-9A92-BA846F059719}&amp;file=ODST Safer Eating Policy Framework 2025 %281%29.docx&amp;action=default&amp;mobileredirect=true</w:t>
        </w:r>
      </w:hyperlink>
      <w:r w:rsidRPr="00B86905">
        <w:t xml:space="preserve"> </w:t>
      </w:r>
    </w:p>
    <w:p w14:paraId="5070B3DB" w14:textId="77777777" w:rsidR="00A65A6D" w:rsidRPr="00B86905" w:rsidRDefault="00A65A6D" w:rsidP="00477EB2">
      <w:pPr>
        <w:pStyle w:val="Heading2"/>
      </w:pPr>
      <w:bookmarkStart w:id="153" w:name="_Toc233718831"/>
      <w:r w:rsidRPr="00B86905">
        <w:t>11.4 Staff Training and Competency</w:t>
      </w:r>
      <w:bookmarkEnd w:id="153"/>
    </w:p>
    <w:p w14:paraId="0EB0A66A" w14:textId="19586B6E" w:rsidR="00A65A6D" w:rsidRPr="00B86905" w:rsidRDefault="00A65A6D" w:rsidP="00477EB2">
      <w:pPr>
        <w:jc w:val="both"/>
      </w:pPr>
      <w:r w:rsidRPr="00B86905">
        <w:t xml:space="preserve">The EYFS Lead ensures staff receive appropriate training in areas such as paediatric first aid, food hygiene, and allergy awareness. Staff competency is monitored through supervision, observation of practice, and refresher training where needed to maintain high standards. </w:t>
      </w:r>
      <w:hyperlink r:id="rId19" w:history="1">
        <w:r w:rsidRPr="00B86905">
          <w:rPr>
            <w:rStyle w:val="Hyperlink"/>
          </w:rPr>
          <w:t>https://oxforddiocesan-my.sharepoint.com/personal/grace_challans_oxford_anglican_org/_layouts/15/Doc.aspx?sourcedoc={DCCE342D-E7BF-4226-9A92-BA846F059719}&amp;file=ODST Safer Eating Policy Framework 2025 %281%29.docx&amp;action=default&amp;mobileredirect=true</w:t>
        </w:r>
      </w:hyperlink>
      <w:r w:rsidRPr="00B86905">
        <w:t xml:space="preserve"> </w:t>
      </w:r>
    </w:p>
    <w:p w14:paraId="29ECD96C" w14:textId="77777777" w:rsidR="00A65A6D" w:rsidRPr="00B86905" w:rsidRDefault="00A65A6D" w:rsidP="00477EB2">
      <w:pPr>
        <w:pStyle w:val="Heading2"/>
      </w:pPr>
      <w:bookmarkStart w:id="154" w:name="_Toc233718832"/>
      <w:r w:rsidRPr="00B86905">
        <w:t>11.5 Audit and Compliance Checks</w:t>
      </w:r>
      <w:bookmarkEnd w:id="154"/>
    </w:p>
    <w:p w14:paraId="7E5DBE73" w14:textId="45F06299" w:rsidR="00A65A6D" w:rsidRPr="00B86905" w:rsidRDefault="00A65A6D" w:rsidP="00477EB2">
      <w:pPr>
        <w:jc w:val="both"/>
      </w:pPr>
      <w:r w:rsidRPr="00B86905">
        <w:t xml:space="preserve">Regular internal audits are undertaken to ensure compliance with EYFS requirements, Food Standards Agency guidance, and this policy. Where gaps are identified, actions are agreed, timescales set, and progress monitored to ensure improvements are implemented effectively. </w:t>
      </w:r>
      <w:hyperlink r:id="rId20" w:history="1">
        <w:r w:rsidRPr="00B86905">
          <w:rPr>
            <w:rStyle w:val="Hyperlink"/>
          </w:rPr>
          <w:t>https://oxforddiocesan-my.sharepoint.com/personal/grace_challans_oxford_anglican_org/_layouts/15/Doc.aspx?sourcedoc={DCCE342D-E7BF-4226-9A92-BA846F059719}&amp;file=ODST Safer Eating Policy Framework 2025 %281%29.docx&amp;action=default&amp;mobileredirect=true</w:t>
        </w:r>
      </w:hyperlink>
      <w:r w:rsidRPr="00B86905">
        <w:t xml:space="preserve"> </w:t>
      </w:r>
    </w:p>
    <w:p w14:paraId="6D604726" w14:textId="77777777" w:rsidR="00A65A6D" w:rsidRPr="00B86905" w:rsidRDefault="00A65A6D" w:rsidP="00477EB2">
      <w:pPr>
        <w:pStyle w:val="Heading2"/>
      </w:pPr>
      <w:bookmarkStart w:id="155" w:name="_Toc233718833"/>
      <w:r w:rsidRPr="00B86905">
        <w:t>11.6 Policy Review</w:t>
      </w:r>
      <w:bookmarkEnd w:id="155"/>
    </w:p>
    <w:p w14:paraId="219662EF" w14:textId="31E037CC" w:rsidR="00A65A6D" w:rsidRPr="00B86905" w:rsidRDefault="00A65A6D" w:rsidP="00477EB2">
      <w:pPr>
        <w:jc w:val="both"/>
      </w:pPr>
      <w:r w:rsidRPr="00B86905">
        <w:t xml:space="preserve">This policy is reviewed at least annually, following any significant incident, or when there are updates to statutory guidance or best practice. Reviews take account of monitoring findings, incident data, and feedback from staff and parents/carers. </w:t>
      </w:r>
    </w:p>
    <w:p w14:paraId="215E347B" w14:textId="77777777" w:rsidR="00A65A6D" w:rsidRPr="00B86905" w:rsidRDefault="00A65A6D" w:rsidP="00477EB2">
      <w:pPr>
        <w:pStyle w:val="Heading2"/>
      </w:pPr>
      <w:bookmarkStart w:id="156" w:name="_Toc233718834"/>
      <w:r w:rsidRPr="00B86905">
        <w:t>11.7 Accountability</w:t>
      </w:r>
      <w:bookmarkEnd w:id="156"/>
    </w:p>
    <w:p w14:paraId="36101B5D" w14:textId="77777777" w:rsidR="00A65A6D" w:rsidRPr="00B86905" w:rsidRDefault="00A65A6D" w:rsidP="00477EB2">
      <w:pPr>
        <w:jc w:val="both"/>
      </w:pPr>
      <w:r w:rsidRPr="00B86905">
        <w:t>Overall responsibility for implementation and monitoring sits with the EYFS Lead. The Headteacher and governing body receive assurance, where appropriate, that effective systems are in place to safeguard children during eating and drinking.</w:t>
      </w:r>
    </w:p>
    <w:p w14:paraId="61136F1A" w14:textId="77777777" w:rsidR="00712A0D" w:rsidRPr="00B86905" w:rsidRDefault="00712A0D" w:rsidP="00477EB2">
      <w:pPr>
        <w:jc w:val="both"/>
        <w:rPr>
          <w:rFonts w:ascii="Aptos" w:hAnsi="Aptos"/>
        </w:rPr>
      </w:pPr>
    </w:p>
    <w:p w14:paraId="11926A9B" w14:textId="77777777" w:rsidR="009B453C" w:rsidRPr="00B86905" w:rsidRDefault="009B453C">
      <w:pPr>
        <w:rPr>
          <w:rFonts w:asciiTheme="majorHAnsi" w:eastAsiaTheme="majorEastAsia" w:hAnsiTheme="majorHAnsi" w:cstheme="majorBidi"/>
          <w:color w:val="EE0000"/>
          <w:sz w:val="40"/>
          <w:szCs w:val="40"/>
        </w:rPr>
      </w:pPr>
      <w:r w:rsidRPr="00B86905">
        <w:rPr>
          <w:color w:val="EE0000"/>
        </w:rPr>
        <w:br w:type="page"/>
      </w:r>
    </w:p>
    <w:p w14:paraId="75BF6208" w14:textId="31A13C48" w:rsidR="00712A0D" w:rsidRPr="00B86905" w:rsidRDefault="00712A0D" w:rsidP="00913673">
      <w:pPr>
        <w:pStyle w:val="Heading1"/>
      </w:pPr>
      <w:bookmarkStart w:id="157" w:name="_Toc233718835"/>
      <w:r w:rsidRPr="00B86905">
        <w:t>Appendix</w:t>
      </w:r>
      <w:bookmarkEnd w:id="157"/>
    </w:p>
    <w:p w14:paraId="46FB75E0" w14:textId="32E57917" w:rsidR="00712A0D" w:rsidRPr="00B86905" w:rsidRDefault="00712A0D" w:rsidP="00C35681">
      <w:pPr>
        <w:pStyle w:val="Heading2"/>
      </w:pPr>
      <w:bookmarkStart w:id="158" w:name="_Toc233718836"/>
      <w:r w:rsidRPr="00B86905">
        <w:t>Criteria for effective Paediatric First Aid (PFA) training</w:t>
      </w:r>
      <w:bookmarkEnd w:id="158"/>
    </w:p>
    <w:p w14:paraId="70E02959" w14:textId="77777777" w:rsidR="00C35681" w:rsidRPr="00B86905" w:rsidRDefault="00C35681" w:rsidP="00C35681">
      <w:pPr>
        <w:jc w:val="both"/>
        <w:rPr>
          <w:rFonts w:ascii="Aptos" w:hAnsi="Aptos"/>
        </w:rPr>
      </w:pPr>
      <w:hyperlink r:id="rId21" w:history="1">
        <w:r w:rsidRPr="00B86905">
          <w:rPr>
            <w:rStyle w:val="Hyperlink"/>
            <w:rFonts w:ascii="Aptos" w:hAnsi="Aptos"/>
          </w:rPr>
          <w:t>EYFS statutory framework for group and school-based providers</w:t>
        </w:r>
      </w:hyperlink>
      <w:r w:rsidRPr="00B86905">
        <w:rPr>
          <w:rFonts w:ascii="Aptos" w:hAnsi="Aptos"/>
        </w:rPr>
        <w:t xml:space="preserve"> Annex A</w:t>
      </w:r>
    </w:p>
    <w:p w14:paraId="0856B237" w14:textId="77777777" w:rsidR="00C35681" w:rsidRPr="00B86905" w:rsidRDefault="00C35681" w:rsidP="00C35681">
      <w:pPr>
        <w:jc w:val="both"/>
        <w:rPr>
          <w:rFonts w:ascii="Aptos" w:hAnsi="Aptos"/>
        </w:rPr>
      </w:pPr>
    </w:p>
    <w:p w14:paraId="0CFF707F" w14:textId="5A3A1A69" w:rsidR="00712A0D" w:rsidRPr="00B86905" w:rsidRDefault="00712A0D" w:rsidP="00952E69">
      <w:pPr>
        <w:pStyle w:val="ListParagraph"/>
        <w:numPr>
          <w:ilvl w:val="0"/>
          <w:numId w:val="4"/>
        </w:numPr>
        <w:jc w:val="both"/>
        <w:rPr>
          <w:rFonts w:ascii="Aptos" w:hAnsi="Aptos"/>
        </w:rPr>
      </w:pPr>
      <w:r w:rsidRPr="00B86905">
        <w:rPr>
          <w:rFonts w:ascii="Aptos" w:hAnsi="Aptos"/>
        </w:rPr>
        <w:t xml:space="preserve">Training is designed for workers caring for young children in the absence of their parents and is appropriate to the age of the children being cared for. </w:t>
      </w:r>
    </w:p>
    <w:p w14:paraId="493D04B3" w14:textId="77777777" w:rsidR="009B453C" w:rsidRPr="00B86905" w:rsidRDefault="009B453C" w:rsidP="009B453C">
      <w:pPr>
        <w:pStyle w:val="ListParagraph"/>
        <w:jc w:val="both"/>
        <w:rPr>
          <w:rFonts w:ascii="Aptos" w:hAnsi="Aptos"/>
        </w:rPr>
      </w:pPr>
    </w:p>
    <w:p w14:paraId="5EF4EA46" w14:textId="39059BB9" w:rsidR="00712A0D" w:rsidRPr="00B86905" w:rsidRDefault="00712A0D" w:rsidP="00952E69">
      <w:pPr>
        <w:pStyle w:val="ListParagraph"/>
        <w:numPr>
          <w:ilvl w:val="0"/>
          <w:numId w:val="4"/>
        </w:numPr>
        <w:jc w:val="both"/>
        <w:rPr>
          <w:rFonts w:ascii="Aptos" w:hAnsi="Aptos"/>
        </w:rPr>
      </w:pPr>
      <w:r w:rsidRPr="00B86905">
        <w:rPr>
          <w:rFonts w:ascii="Aptos" w:hAnsi="Aptos"/>
        </w:rPr>
        <w:t xml:space="preserve">Following training, an assessment of competence leads to the award of a certificate. </w:t>
      </w:r>
    </w:p>
    <w:p w14:paraId="678B18D5" w14:textId="77777777" w:rsidR="009B453C" w:rsidRPr="00B86905" w:rsidRDefault="009B453C" w:rsidP="009B453C">
      <w:pPr>
        <w:jc w:val="both"/>
        <w:rPr>
          <w:rFonts w:ascii="Aptos" w:hAnsi="Aptos"/>
        </w:rPr>
      </w:pPr>
    </w:p>
    <w:p w14:paraId="1F7D3978" w14:textId="473A4B27" w:rsidR="00712A0D" w:rsidRPr="00B86905" w:rsidRDefault="00712A0D" w:rsidP="00952E69">
      <w:pPr>
        <w:pStyle w:val="ListParagraph"/>
        <w:numPr>
          <w:ilvl w:val="0"/>
          <w:numId w:val="4"/>
        </w:numPr>
        <w:jc w:val="both"/>
        <w:rPr>
          <w:rFonts w:ascii="Aptos" w:hAnsi="Aptos"/>
        </w:rPr>
      </w:pPr>
      <w:r w:rsidRPr="00B86905">
        <w:rPr>
          <w:rFonts w:ascii="Aptos" w:hAnsi="Aptos"/>
        </w:rPr>
        <w:t xml:space="preserve">The certificate must be renewed every three years. </w:t>
      </w:r>
    </w:p>
    <w:p w14:paraId="719EC307" w14:textId="77777777" w:rsidR="009B453C" w:rsidRPr="00B86905" w:rsidRDefault="009B453C" w:rsidP="009B453C">
      <w:pPr>
        <w:pStyle w:val="ListParagraph"/>
        <w:jc w:val="both"/>
        <w:rPr>
          <w:rFonts w:ascii="Aptos" w:hAnsi="Aptos"/>
        </w:rPr>
      </w:pPr>
    </w:p>
    <w:p w14:paraId="38958131" w14:textId="2949F148" w:rsidR="00712A0D" w:rsidRPr="00B86905" w:rsidRDefault="00712A0D" w:rsidP="00952E69">
      <w:pPr>
        <w:pStyle w:val="ListParagraph"/>
        <w:numPr>
          <w:ilvl w:val="0"/>
          <w:numId w:val="4"/>
        </w:numPr>
        <w:jc w:val="both"/>
        <w:rPr>
          <w:rFonts w:ascii="Aptos" w:hAnsi="Aptos"/>
        </w:rPr>
      </w:pPr>
      <w:r w:rsidRPr="00B86905">
        <w:rPr>
          <w:rFonts w:ascii="Aptos" w:hAnsi="Aptos"/>
        </w:rPr>
        <w:t xml:space="preserve">Adequate resuscitation and other equipment including baby and junior models must be provided, so that all trainees are able to practice and demonstrate techniques. </w:t>
      </w:r>
    </w:p>
    <w:p w14:paraId="643EB9FE" w14:textId="77777777" w:rsidR="009B453C" w:rsidRPr="00B86905" w:rsidRDefault="009B453C" w:rsidP="009B453C">
      <w:pPr>
        <w:jc w:val="both"/>
        <w:rPr>
          <w:rFonts w:ascii="Aptos" w:hAnsi="Aptos"/>
        </w:rPr>
      </w:pPr>
    </w:p>
    <w:p w14:paraId="67BD156B" w14:textId="4A94FDFD" w:rsidR="00913673" w:rsidRPr="00B86905" w:rsidRDefault="00712A0D" w:rsidP="00952E69">
      <w:pPr>
        <w:pStyle w:val="ListParagraph"/>
        <w:numPr>
          <w:ilvl w:val="0"/>
          <w:numId w:val="4"/>
        </w:numPr>
        <w:jc w:val="both"/>
        <w:rPr>
          <w:rFonts w:ascii="Aptos" w:hAnsi="Aptos"/>
        </w:rPr>
      </w:pPr>
      <w:r w:rsidRPr="00B86905">
        <w:rPr>
          <w:rFonts w:ascii="Aptos" w:hAnsi="Aptos"/>
        </w:rPr>
        <w:t xml:space="preserve">The </w:t>
      </w:r>
      <w:r w:rsidRPr="00B86905">
        <w:rPr>
          <w:rFonts w:ascii="Aptos" w:hAnsi="Aptos"/>
          <w:b/>
          <w:bCs/>
        </w:rPr>
        <w:t>emergency PFA</w:t>
      </w:r>
      <w:r w:rsidRPr="00B86905">
        <w:rPr>
          <w:rFonts w:ascii="Aptos" w:hAnsi="Aptos"/>
        </w:rPr>
        <w:t xml:space="preserve"> course should be undertaken face-to-face </w:t>
      </w:r>
      <w:r w:rsidR="00913673" w:rsidRPr="00B86905">
        <w:rPr>
          <w:rFonts w:ascii="Aptos" w:hAnsi="Aptos"/>
        </w:rPr>
        <w:t>which means trainers are physically present with their trainees. This excludes the use of online platforms.</w:t>
      </w:r>
    </w:p>
    <w:p w14:paraId="2D618EB4" w14:textId="77777777" w:rsidR="009B453C" w:rsidRPr="00B86905" w:rsidRDefault="009B453C" w:rsidP="009B453C">
      <w:pPr>
        <w:pStyle w:val="ListParagraph"/>
        <w:jc w:val="both"/>
        <w:rPr>
          <w:rFonts w:ascii="Aptos" w:hAnsi="Aptos"/>
        </w:rPr>
      </w:pPr>
    </w:p>
    <w:p w14:paraId="7C9D040A" w14:textId="35FFB222" w:rsidR="00712A0D" w:rsidRPr="00B86905" w:rsidRDefault="00913673" w:rsidP="00952E69">
      <w:pPr>
        <w:pStyle w:val="ListParagraph"/>
        <w:numPr>
          <w:ilvl w:val="0"/>
          <w:numId w:val="4"/>
        </w:numPr>
        <w:jc w:val="both"/>
        <w:rPr>
          <w:rFonts w:ascii="Aptos" w:hAnsi="Aptos"/>
        </w:rPr>
      </w:pPr>
      <w:r w:rsidRPr="00B86905">
        <w:rPr>
          <w:rFonts w:ascii="Aptos" w:hAnsi="Aptos"/>
        </w:rPr>
        <w:t xml:space="preserve">The course must last </w:t>
      </w:r>
      <w:r w:rsidR="00712A0D" w:rsidRPr="00B86905">
        <w:rPr>
          <w:rFonts w:ascii="Aptos" w:hAnsi="Aptos"/>
        </w:rPr>
        <w:t xml:space="preserve">for a minimum of 6 hours (excluding breaks) and cover the following areas: </w:t>
      </w:r>
    </w:p>
    <w:p w14:paraId="5C809716" w14:textId="1B914534" w:rsidR="00712A0D" w:rsidRPr="00B86905" w:rsidRDefault="00712A0D" w:rsidP="00A114E6">
      <w:pPr>
        <w:pStyle w:val="ListParagraph"/>
        <w:numPr>
          <w:ilvl w:val="1"/>
          <w:numId w:val="1"/>
        </w:numPr>
        <w:jc w:val="both"/>
        <w:rPr>
          <w:rFonts w:ascii="Aptos" w:hAnsi="Aptos"/>
        </w:rPr>
      </w:pPr>
      <w:r w:rsidRPr="00B86905">
        <w:rPr>
          <w:rFonts w:ascii="Aptos" w:hAnsi="Aptos"/>
        </w:rPr>
        <w:t xml:space="preserve">Be able to assess an emergency situation and prioritise what action to take </w:t>
      </w:r>
    </w:p>
    <w:p w14:paraId="57365717" w14:textId="16A9A51F" w:rsidR="00712A0D" w:rsidRPr="00B86905" w:rsidRDefault="00712A0D" w:rsidP="00A114E6">
      <w:pPr>
        <w:pStyle w:val="ListParagraph"/>
        <w:numPr>
          <w:ilvl w:val="1"/>
          <w:numId w:val="1"/>
        </w:numPr>
        <w:jc w:val="both"/>
        <w:rPr>
          <w:rFonts w:ascii="Aptos" w:hAnsi="Aptos"/>
        </w:rPr>
      </w:pPr>
      <w:r w:rsidRPr="00B86905">
        <w:rPr>
          <w:rFonts w:ascii="Aptos" w:hAnsi="Aptos"/>
        </w:rPr>
        <w:t xml:space="preserve">Help a baby/child who is unresponsive and breathing normally. </w:t>
      </w:r>
    </w:p>
    <w:p w14:paraId="0E3EE576" w14:textId="66D5B480" w:rsidR="00712A0D" w:rsidRPr="00B86905" w:rsidRDefault="00712A0D" w:rsidP="00A114E6">
      <w:pPr>
        <w:pStyle w:val="ListParagraph"/>
        <w:numPr>
          <w:ilvl w:val="1"/>
          <w:numId w:val="1"/>
        </w:numPr>
        <w:jc w:val="both"/>
        <w:rPr>
          <w:rFonts w:ascii="Aptos" w:hAnsi="Aptos"/>
        </w:rPr>
      </w:pPr>
      <w:r w:rsidRPr="00B86905">
        <w:rPr>
          <w:rFonts w:ascii="Aptos" w:hAnsi="Aptos"/>
        </w:rPr>
        <w:t xml:space="preserve">Help a baby/child who is unresponsive and not breathing normally. </w:t>
      </w:r>
    </w:p>
    <w:p w14:paraId="70F74A94" w14:textId="54E10948" w:rsidR="00712A0D" w:rsidRPr="00B86905" w:rsidRDefault="00712A0D" w:rsidP="00A114E6">
      <w:pPr>
        <w:pStyle w:val="ListParagraph"/>
        <w:numPr>
          <w:ilvl w:val="1"/>
          <w:numId w:val="1"/>
        </w:numPr>
        <w:jc w:val="both"/>
        <w:rPr>
          <w:rFonts w:ascii="Aptos" w:hAnsi="Aptos"/>
        </w:rPr>
      </w:pPr>
      <w:r w:rsidRPr="00B86905">
        <w:rPr>
          <w:rFonts w:ascii="Aptos" w:hAnsi="Aptos"/>
        </w:rPr>
        <w:t xml:space="preserve">Help a baby/child who is having a seizure. </w:t>
      </w:r>
    </w:p>
    <w:p w14:paraId="2725296E" w14:textId="4DBDD26E" w:rsidR="00712A0D" w:rsidRPr="00B86905" w:rsidRDefault="00712A0D" w:rsidP="00A114E6">
      <w:pPr>
        <w:pStyle w:val="ListParagraph"/>
        <w:numPr>
          <w:ilvl w:val="1"/>
          <w:numId w:val="1"/>
        </w:numPr>
        <w:jc w:val="both"/>
        <w:rPr>
          <w:rFonts w:ascii="Aptos" w:hAnsi="Aptos"/>
        </w:rPr>
      </w:pPr>
      <w:r w:rsidRPr="00B86905">
        <w:rPr>
          <w:rFonts w:ascii="Aptos" w:hAnsi="Aptos"/>
        </w:rPr>
        <w:t xml:space="preserve">Help a baby/child who is choking. </w:t>
      </w:r>
    </w:p>
    <w:p w14:paraId="0E48E5A9" w14:textId="3F5AB1FF" w:rsidR="00712A0D" w:rsidRPr="00B86905" w:rsidRDefault="00712A0D" w:rsidP="00A114E6">
      <w:pPr>
        <w:pStyle w:val="ListParagraph"/>
        <w:numPr>
          <w:ilvl w:val="1"/>
          <w:numId w:val="1"/>
        </w:numPr>
        <w:jc w:val="both"/>
        <w:rPr>
          <w:rFonts w:ascii="Aptos" w:hAnsi="Aptos"/>
        </w:rPr>
      </w:pPr>
      <w:r w:rsidRPr="00B86905">
        <w:rPr>
          <w:rFonts w:ascii="Aptos" w:hAnsi="Aptos"/>
        </w:rPr>
        <w:t xml:space="preserve">Help a baby/child who is bleeding. </w:t>
      </w:r>
    </w:p>
    <w:p w14:paraId="02E3F885" w14:textId="19EC7D67" w:rsidR="00712A0D" w:rsidRPr="00B86905" w:rsidRDefault="00712A0D" w:rsidP="00A114E6">
      <w:pPr>
        <w:pStyle w:val="ListParagraph"/>
        <w:numPr>
          <w:ilvl w:val="1"/>
          <w:numId w:val="1"/>
        </w:numPr>
        <w:jc w:val="both"/>
        <w:rPr>
          <w:rFonts w:ascii="Aptos" w:hAnsi="Aptos"/>
        </w:rPr>
      </w:pPr>
      <w:r w:rsidRPr="00B86905">
        <w:rPr>
          <w:rFonts w:ascii="Aptos" w:hAnsi="Aptos"/>
        </w:rPr>
        <w:t xml:space="preserve">Help a baby/child who is suffering from shock caused by severe blood loss (hypovolemic shock). </w:t>
      </w:r>
    </w:p>
    <w:p w14:paraId="7BD4E806" w14:textId="77777777" w:rsidR="009B453C" w:rsidRPr="00B86905" w:rsidRDefault="009B453C" w:rsidP="009B453C">
      <w:pPr>
        <w:pStyle w:val="ListParagraph"/>
        <w:ind w:left="1080"/>
        <w:jc w:val="both"/>
        <w:rPr>
          <w:rFonts w:ascii="Aptos" w:hAnsi="Aptos"/>
        </w:rPr>
      </w:pPr>
    </w:p>
    <w:p w14:paraId="7B13E733" w14:textId="73C1ACD7" w:rsidR="00712A0D" w:rsidRPr="00B86905" w:rsidRDefault="00712A0D" w:rsidP="00952E69">
      <w:pPr>
        <w:pStyle w:val="ListParagraph"/>
        <w:numPr>
          <w:ilvl w:val="0"/>
          <w:numId w:val="4"/>
        </w:numPr>
        <w:jc w:val="both"/>
        <w:rPr>
          <w:rFonts w:ascii="Aptos" w:hAnsi="Aptos"/>
        </w:rPr>
      </w:pPr>
      <w:r w:rsidRPr="00B86905">
        <w:rPr>
          <w:rFonts w:ascii="Aptos" w:hAnsi="Aptos"/>
        </w:rPr>
        <w:t xml:space="preserve">The </w:t>
      </w:r>
      <w:r w:rsidRPr="00B86905">
        <w:rPr>
          <w:rFonts w:ascii="Aptos" w:hAnsi="Aptos"/>
          <w:b/>
          <w:bCs/>
        </w:rPr>
        <w:t>full PFA</w:t>
      </w:r>
      <w:r w:rsidRPr="00B86905">
        <w:rPr>
          <w:rFonts w:ascii="Aptos" w:hAnsi="Aptos"/>
        </w:rPr>
        <w:t xml:space="preserve"> course should last for a minimum of 12 hours (excluding breaks) and cover the elements listed below in addition to the areas set out in </w:t>
      </w:r>
      <w:r w:rsidR="009B453C" w:rsidRPr="00B86905">
        <w:rPr>
          <w:rFonts w:ascii="Aptos" w:hAnsi="Aptos"/>
        </w:rPr>
        <w:t>t</w:t>
      </w:r>
      <w:r w:rsidRPr="00B86905">
        <w:rPr>
          <w:rFonts w:ascii="Aptos" w:hAnsi="Aptos"/>
        </w:rPr>
        <w:t xml:space="preserve">he emergency PFA training elements outlined </w:t>
      </w:r>
      <w:r w:rsidR="009B453C" w:rsidRPr="00B86905">
        <w:rPr>
          <w:rFonts w:ascii="Aptos" w:hAnsi="Aptos"/>
        </w:rPr>
        <w:t>above</w:t>
      </w:r>
    </w:p>
    <w:p w14:paraId="4C291B24" w14:textId="4B0EF089" w:rsidR="00712A0D" w:rsidRPr="00B86905" w:rsidRDefault="00712A0D" w:rsidP="00A114E6">
      <w:pPr>
        <w:pStyle w:val="ListParagraph"/>
        <w:numPr>
          <w:ilvl w:val="1"/>
          <w:numId w:val="1"/>
        </w:numPr>
        <w:jc w:val="both"/>
        <w:rPr>
          <w:rFonts w:ascii="Aptos" w:hAnsi="Aptos"/>
        </w:rPr>
      </w:pPr>
      <w:r w:rsidRPr="00B86905">
        <w:rPr>
          <w:rFonts w:ascii="Aptos" w:hAnsi="Aptos"/>
        </w:rPr>
        <w:t xml:space="preserve">Help a baby/child who is suffering from anaphylactic shock. </w:t>
      </w:r>
    </w:p>
    <w:p w14:paraId="702E428F" w14:textId="0DED445F" w:rsidR="00712A0D" w:rsidRPr="00B86905" w:rsidRDefault="00712A0D" w:rsidP="00A114E6">
      <w:pPr>
        <w:pStyle w:val="ListParagraph"/>
        <w:numPr>
          <w:ilvl w:val="1"/>
          <w:numId w:val="1"/>
        </w:numPr>
        <w:jc w:val="both"/>
        <w:rPr>
          <w:rFonts w:ascii="Aptos" w:hAnsi="Aptos"/>
        </w:rPr>
      </w:pPr>
      <w:r w:rsidRPr="00B86905">
        <w:rPr>
          <w:rFonts w:ascii="Aptos" w:hAnsi="Aptos"/>
        </w:rPr>
        <w:t xml:space="preserve">Help a baby/child who has had an electric shock. </w:t>
      </w:r>
    </w:p>
    <w:p w14:paraId="6BCFC9D3" w14:textId="06CA0C39" w:rsidR="00712A0D" w:rsidRPr="00B86905" w:rsidRDefault="00712A0D" w:rsidP="00A114E6">
      <w:pPr>
        <w:pStyle w:val="ListParagraph"/>
        <w:numPr>
          <w:ilvl w:val="1"/>
          <w:numId w:val="1"/>
        </w:numPr>
        <w:jc w:val="both"/>
        <w:rPr>
          <w:rFonts w:ascii="Aptos" w:hAnsi="Aptos"/>
        </w:rPr>
      </w:pPr>
      <w:r w:rsidRPr="00B86905">
        <w:rPr>
          <w:rFonts w:ascii="Aptos" w:hAnsi="Aptos"/>
        </w:rPr>
        <w:t xml:space="preserve">Help a baby/child who has burns or scalds. </w:t>
      </w:r>
    </w:p>
    <w:p w14:paraId="089BD875" w14:textId="0AE50507" w:rsidR="00712A0D" w:rsidRPr="00B86905" w:rsidRDefault="00712A0D" w:rsidP="00A114E6">
      <w:pPr>
        <w:pStyle w:val="ListParagraph"/>
        <w:numPr>
          <w:ilvl w:val="1"/>
          <w:numId w:val="1"/>
        </w:numPr>
        <w:jc w:val="both"/>
        <w:rPr>
          <w:rFonts w:ascii="Aptos" w:hAnsi="Aptos"/>
        </w:rPr>
      </w:pPr>
      <w:r w:rsidRPr="00B86905">
        <w:rPr>
          <w:rFonts w:ascii="Aptos" w:hAnsi="Aptos"/>
        </w:rPr>
        <w:t xml:space="preserve">Help a baby/child who has a suspected fracture. </w:t>
      </w:r>
    </w:p>
    <w:p w14:paraId="1E5DFA83" w14:textId="38F942A9" w:rsidR="00712A0D" w:rsidRPr="00B86905" w:rsidRDefault="00712A0D" w:rsidP="00A114E6">
      <w:pPr>
        <w:pStyle w:val="ListParagraph"/>
        <w:numPr>
          <w:ilvl w:val="1"/>
          <w:numId w:val="1"/>
        </w:numPr>
        <w:jc w:val="both"/>
        <w:rPr>
          <w:rFonts w:ascii="Aptos" w:hAnsi="Aptos"/>
        </w:rPr>
      </w:pPr>
      <w:r w:rsidRPr="00B86905">
        <w:rPr>
          <w:rFonts w:ascii="Aptos" w:hAnsi="Aptos"/>
        </w:rPr>
        <w:t xml:space="preserve">Help a baby/child with head, neck or back injuries. </w:t>
      </w:r>
    </w:p>
    <w:p w14:paraId="046B0A76" w14:textId="45236FBE" w:rsidR="00712A0D" w:rsidRPr="00B86905" w:rsidRDefault="00712A0D" w:rsidP="00A114E6">
      <w:pPr>
        <w:pStyle w:val="ListParagraph"/>
        <w:numPr>
          <w:ilvl w:val="1"/>
          <w:numId w:val="1"/>
        </w:numPr>
        <w:jc w:val="both"/>
        <w:rPr>
          <w:rFonts w:ascii="Aptos" w:hAnsi="Aptos"/>
        </w:rPr>
      </w:pPr>
      <w:r w:rsidRPr="00B86905">
        <w:rPr>
          <w:rFonts w:ascii="Aptos" w:hAnsi="Aptos"/>
        </w:rPr>
        <w:t xml:space="preserve">Help a baby/child who is suspected of being poisoned. </w:t>
      </w:r>
    </w:p>
    <w:p w14:paraId="6AA3E694" w14:textId="1291AD62" w:rsidR="00712A0D" w:rsidRPr="00B86905" w:rsidRDefault="00712A0D" w:rsidP="00A114E6">
      <w:pPr>
        <w:pStyle w:val="ListParagraph"/>
        <w:numPr>
          <w:ilvl w:val="1"/>
          <w:numId w:val="1"/>
        </w:numPr>
        <w:jc w:val="both"/>
        <w:rPr>
          <w:rFonts w:ascii="Aptos" w:hAnsi="Aptos"/>
        </w:rPr>
      </w:pPr>
      <w:r w:rsidRPr="00B86905">
        <w:rPr>
          <w:rFonts w:ascii="Aptos" w:hAnsi="Aptos"/>
        </w:rPr>
        <w:t xml:space="preserve">Help a baby/child with a foreign body in eyes, ears or nose. </w:t>
      </w:r>
    </w:p>
    <w:p w14:paraId="04C55DBC" w14:textId="163C0B3E" w:rsidR="00712A0D" w:rsidRPr="00B86905" w:rsidRDefault="00712A0D" w:rsidP="00A114E6">
      <w:pPr>
        <w:pStyle w:val="ListParagraph"/>
        <w:numPr>
          <w:ilvl w:val="1"/>
          <w:numId w:val="1"/>
        </w:numPr>
        <w:jc w:val="both"/>
        <w:rPr>
          <w:rFonts w:ascii="Aptos" w:hAnsi="Aptos"/>
        </w:rPr>
      </w:pPr>
      <w:r w:rsidRPr="00B86905">
        <w:rPr>
          <w:rFonts w:ascii="Aptos" w:hAnsi="Aptos"/>
        </w:rPr>
        <w:t xml:space="preserve">Help a baby/child with an eye injury. </w:t>
      </w:r>
    </w:p>
    <w:p w14:paraId="69030F20" w14:textId="340A7362" w:rsidR="00712A0D" w:rsidRPr="00B86905" w:rsidRDefault="00712A0D" w:rsidP="00A114E6">
      <w:pPr>
        <w:pStyle w:val="ListParagraph"/>
        <w:numPr>
          <w:ilvl w:val="1"/>
          <w:numId w:val="1"/>
        </w:numPr>
        <w:jc w:val="both"/>
        <w:rPr>
          <w:rFonts w:ascii="Aptos" w:hAnsi="Aptos"/>
        </w:rPr>
      </w:pPr>
      <w:r w:rsidRPr="00B86905">
        <w:rPr>
          <w:rFonts w:ascii="Aptos" w:hAnsi="Aptos"/>
        </w:rPr>
        <w:t xml:space="preserve">Help a baby/child with a bite or sting. </w:t>
      </w:r>
    </w:p>
    <w:p w14:paraId="768D92BE" w14:textId="1A98B0F7" w:rsidR="00712A0D" w:rsidRPr="00B86905" w:rsidRDefault="00712A0D" w:rsidP="00A114E6">
      <w:pPr>
        <w:pStyle w:val="ListParagraph"/>
        <w:numPr>
          <w:ilvl w:val="1"/>
          <w:numId w:val="1"/>
        </w:numPr>
        <w:jc w:val="both"/>
        <w:rPr>
          <w:rFonts w:ascii="Aptos" w:hAnsi="Aptos"/>
        </w:rPr>
      </w:pPr>
      <w:r w:rsidRPr="00B86905">
        <w:rPr>
          <w:rFonts w:ascii="Aptos" w:hAnsi="Aptos"/>
        </w:rPr>
        <w:t xml:space="preserve">Help a baby/child who is suffering from the effects of extreme heat or cold. </w:t>
      </w:r>
    </w:p>
    <w:p w14:paraId="3BEC1E2E" w14:textId="050FACFB" w:rsidR="00712A0D" w:rsidRPr="00B86905" w:rsidRDefault="00712A0D" w:rsidP="00A114E6">
      <w:pPr>
        <w:pStyle w:val="ListParagraph"/>
        <w:numPr>
          <w:ilvl w:val="1"/>
          <w:numId w:val="1"/>
        </w:numPr>
        <w:jc w:val="both"/>
        <w:rPr>
          <w:rFonts w:ascii="Aptos" w:hAnsi="Aptos"/>
        </w:rPr>
      </w:pPr>
      <w:r w:rsidRPr="00B86905">
        <w:rPr>
          <w:rFonts w:ascii="Aptos" w:hAnsi="Aptos"/>
        </w:rPr>
        <w:t xml:space="preserve">Help a baby/child having: a diabetic emergency; an asthma attack; an allergic reaction; meningitis; and/or febrile convulsions. </w:t>
      </w:r>
    </w:p>
    <w:p w14:paraId="61A1D612" w14:textId="33EB5365" w:rsidR="00913673" w:rsidRPr="00B86905" w:rsidRDefault="00712A0D" w:rsidP="00A114E6">
      <w:pPr>
        <w:pStyle w:val="ListParagraph"/>
        <w:numPr>
          <w:ilvl w:val="1"/>
          <w:numId w:val="1"/>
        </w:numPr>
        <w:jc w:val="both"/>
        <w:rPr>
          <w:rFonts w:ascii="Aptos" w:hAnsi="Aptos"/>
        </w:rPr>
      </w:pPr>
      <w:r w:rsidRPr="00B86905">
        <w:rPr>
          <w:rFonts w:ascii="Aptos" w:hAnsi="Aptos"/>
        </w:rPr>
        <w:t xml:space="preserve">Understand the role and responsibilities of the paediatric first aider (including appropriate contents of a first aid box and how to record accidents and incidents). </w:t>
      </w:r>
    </w:p>
    <w:p w14:paraId="00651B49" w14:textId="77777777" w:rsidR="009B453C" w:rsidRPr="00B86905" w:rsidRDefault="009B453C" w:rsidP="009B453C">
      <w:pPr>
        <w:jc w:val="both"/>
        <w:rPr>
          <w:rFonts w:ascii="Aptos" w:hAnsi="Aptos"/>
        </w:rPr>
      </w:pPr>
    </w:p>
    <w:p w14:paraId="4F54A556" w14:textId="0CCD1198" w:rsidR="00712A0D" w:rsidRPr="00B86905" w:rsidRDefault="00712A0D" w:rsidP="00952E69">
      <w:pPr>
        <w:pStyle w:val="ListParagraph"/>
        <w:numPr>
          <w:ilvl w:val="0"/>
          <w:numId w:val="4"/>
        </w:numPr>
        <w:jc w:val="both"/>
        <w:rPr>
          <w:rFonts w:ascii="Aptos" w:hAnsi="Aptos"/>
        </w:rPr>
      </w:pPr>
      <w:r w:rsidRPr="00B86905">
        <w:rPr>
          <w:rFonts w:ascii="Aptos" w:hAnsi="Aptos"/>
        </w:rPr>
        <w:t>Providers should consider whether paediatric first aiders need to undertake annual refresher training, during any three-year certification period to help maintain basic skills and keep up to date with any changes to PFA procedures.</w:t>
      </w:r>
    </w:p>
    <w:sectPr w:rsidR="00712A0D" w:rsidRPr="00B86905" w:rsidSect="003E550C">
      <w:footerReference w:type="default" r:id="rId22"/>
      <w:pgSz w:w="11906" w:h="16838"/>
      <w:pgMar w:top="720" w:right="720" w:bottom="720" w:left="720"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96681F" w14:textId="77777777" w:rsidR="00D451A2" w:rsidRDefault="00D451A2" w:rsidP="003E550C">
      <w:r>
        <w:separator/>
      </w:r>
    </w:p>
  </w:endnote>
  <w:endnote w:type="continuationSeparator" w:id="0">
    <w:p w14:paraId="4E6C8569" w14:textId="77777777" w:rsidR="00D451A2" w:rsidRDefault="00D451A2" w:rsidP="003E55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single" w:sz="4" w:space="0" w:color="0A1D30" w:themeColor="text2" w:themeShade="BF"/>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gridCol w:w="1867"/>
      <w:gridCol w:w="3486"/>
    </w:tblGrid>
    <w:tr w:rsidR="003E550C" w:rsidRPr="001F7056" w14:paraId="52C0DA9F" w14:textId="77777777" w:rsidTr="001F7056">
      <w:tc>
        <w:tcPr>
          <w:tcW w:w="5103" w:type="dxa"/>
        </w:tcPr>
        <w:p w14:paraId="3149231B" w14:textId="36A8098A" w:rsidR="003E550C" w:rsidRDefault="003E550C">
          <w:pPr>
            <w:pStyle w:val="Footer"/>
            <w:rPr>
              <w:color w:val="0A1D30" w:themeColor="text2" w:themeShade="BF"/>
              <w:sz w:val="16"/>
              <w:szCs w:val="16"/>
            </w:rPr>
          </w:pPr>
          <w:r>
            <w:rPr>
              <w:color w:val="0A1D30" w:themeColor="text2" w:themeShade="BF"/>
              <w:sz w:val="16"/>
              <w:szCs w:val="16"/>
            </w:rPr>
            <w:t>ODST Safer Eating Policy</w:t>
          </w:r>
          <w:r w:rsidR="00A70B8E">
            <w:rPr>
              <w:color w:val="0A1D30" w:themeColor="text2" w:themeShade="BF"/>
              <w:sz w:val="16"/>
              <w:szCs w:val="16"/>
            </w:rPr>
            <w:t xml:space="preserve"> Framework</w:t>
          </w:r>
        </w:p>
        <w:p w14:paraId="5DD481EF" w14:textId="361EB924" w:rsidR="003E550C" w:rsidRPr="001F7056" w:rsidRDefault="003E550C">
          <w:pPr>
            <w:pStyle w:val="Footer"/>
            <w:rPr>
              <w:color w:val="0A1D30" w:themeColor="text2" w:themeShade="BF"/>
              <w:sz w:val="16"/>
              <w:szCs w:val="16"/>
            </w:rPr>
          </w:pPr>
          <w:r>
            <w:rPr>
              <w:color w:val="0A1D30" w:themeColor="text2" w:themeShade="BF"/>
              <w:sz w:val="16"/>
              <w:szCs w:val="16"/>
            </w:rPr>
            <w:t>August 202</w:t>
          </w:r>
          <w:r w:rsidR="00790133">
            <w:rPr>
              <w:color w:val="0A1D30" w:themeColor="text2" w:themeShade="BF"/>
              <w:sz w:val="16"/>
              <w:szCs w:val="16"/>
            </w:rPr>
            <w:t>6</w:t>
          </w:r>
        </w:p>
      </w:tc>
      <w:tc>
        <w:tcPr>
          <w:tcW w:w="1867" w:type="dxa"/>
        </w:tcPr>
        <w:p w14:paraId="3C899C15" w14:textId="77777777" w:rsidR="003E550C" w:rsidRPr="001F7056" w:rsidRDefault="003E550C">
          <w:pPr>
            <w:pStyle w:val="Footer"/>
            <w:rPr>
              <w:color w:val="0A1D30" w:themeColor="text2" w:themeShade="BF"/>
              <w:sz w:val="16"/>
              <w:szCs w:val="16"/>
            </w:rPr>
          </w:pPr>
        </w:p>
      </w:tc>
      <w:tc>
        <w:tcPr>
          <w:tcW w:w="3486" w:type="dxa"/>
        </w:tcPr>
        <w:p w14:paraId="0635A328" w14:textId="77777777" w:rsidR="003E550C" w:rsidRPr="001F7056" w:rsidRDefault="003E550C" w:rsidP="001F7056">
          <w:pPr>
            <w:pStyle w:val="Footer"/>
            <w:jc w:val="right"/>
            <w:rPr>
              <w:color w:val="0A1D30" w:themeColor="text2" w:themeShade="BF"/>
              <w:sz w:val="16"/>
              <w:szCs w:val="16"/>
            </w:rPr>
          </w:pPr>
          <w:r w:rsidRPr="001F7056">
            <w:rPr>
              <w:color w:val="0A1D30" w:themeColor="text2" w:themeShade="BF"/>
              <w:spacing w:val="60"/>
              <w:sz w:val="16"/>
              <w:szCs w:val="16"/>
            </w:rPr>
            <w:t>Page</w:t>
          </w:r>
          <w:r w:rsidRPr="001F7056">
            <w:rPr>
              <w:color w:val="0A1D30" w:themeColor="text2" w:themeShade="BF"/>
              <w:sz w:val="16"/>
              <w:szCs w:val="16"/>
            </w:rPr>
            <w:t xml:space="preserve"> | </w:t>
          </w:r>
          <w:r w:rsidRPr="001F7056">
            <w:rPr>
              <w:color w:val="0A1D30" w:themeColor="text2" w:themeShade="BF"/>
              <w:sz w:val="16"/>
              <w:szCs w:val="16"/>
            </w:rPr>
            <w:fldChar w:fldCharType="begin"/>
          </w:r>
          <w:r w:rsidRPr="001F7056">
            <w:rPr>
              <w:color w:val="0A1D30" w:themeColor="text2" w:themeShade="BF"/>
              <w:sz w:val="16"/>
              <w:szCs w:val="16"/>
            </w:rPr>
            <w:instrText xml:space="preserve"> PAGE   \* MERGEFORMAT </w:instrText>
          </w:r>
          <w:r w:rsidRPr="001F7056">
            <w:rPr>
              <w:color w:val="0A1D30" w:themeColor="text2" w:themeShade="BF"/>
              <w:sz w:val="16"/>
              <w:szCs w:val="16"/>
            </w:rPr>
            <w:fldChar w:fldCharType="separate"/>
          </w:r>
          <w:r w:rsidRPr="001F7056">
            <w:rPr>
              <w:noProof/>
              <w:color w:val="0A1D30" w:themeColor="text2" w:themeShade="BF"/>
              <w:sz w:val="16"/>
              <w:szCs w:val="16"/>
            </w:rPr>
            <w:t>1</w:t>
          </w:r>
          <w:r w:rsidRPr="001F7056">
            <w:rPr>
              <w:noProof/>
              <w:color w:val="0A1D30" w:themeColor="text2" w:themeShade="BF"/>
              <w:sz w:val="16"/>
              <w:szCs w:val="16"/>
            </w:rPr>
            <w:fldChar w:fldCharType="end"/>
          </w:r>
        </w:p>
      </w:tc>
    </w:tr>
  </w:tbl>
  <w:p w14:paraId="134555C4" w14:textId="77777777" w:rsidR="003E550C" w:rsidRPr="003E550C" w:rsidRDefault="003E550C" w:rsidP="003E550C">
    <w:pPr>
      <w:pStyle w:val="Footer"/>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414660" w14:textId="77777777" w:rsidR="00D451A2" w:rsidRDefault="00D451A2" w:rsidP="003E550C">
      <w:r>
        <w:separator/>
      </w:r>
    </w:p>
  </w:footnote>
  <w:footnote w:type="continuationSeparator" w:id="0">
    <w:p w14:paraId="12CD84FB" w14:textId="77777777" w:rsidR="00D451A2" w:rsidRDefault="00D451A2" w:rsidP="003E550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C3AF9"/>
    <w:multiLevelType w:val="hybridMultilevel"/>
    <w:tmpl w:val="614C14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537CAB"/>
    <w:multiLevelType w:val="hybridMultilevel"/>
    <w:tmpl w:val="DEFADB7E"/>
    <w:lvl w:ilvl="0" w:tplc="BF9C67E2">
      <w:numFmt w:val="bullet"/>
      <w:lvlText w:val="•"/>
      <w:lvlJc w:val="left"/>
      <w:pPr>
        <w:ind w:left="1080" w:hanging="720"/>
      </w:pPr>
      <w:rPr>
        <w:rFonts w:ascii="Aptos" w:eastAsiaTheme="minorHAnsi" w:hAnsi="Aptos"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0F3C36"/>
    <w:multiLevelType w:val="hybridMultilevel"/>
    <w:tmpl w:val="2640CB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F361AF"/>
    <w:multiLevelType w:val="multilevel"/>
    <w:tmpl w:val="1E027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3A6915"/>
    <w:multiLevelType w:val="hybridMultilevel"/>
    <w:tmpl w:val="39ACC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5E4952"/>
    <w:multiLevelType w:val="hybridMultilevel"/>
    <w:tmpl w:val="255A6A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6B7D24"/>
    <w:multiLevelType w:val="multilevel"/>
    <w:tmpl w:val="1E027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29F69FD"/>
    <w:multiLevelType w:val="hybridMultilevel"/>
    <w:tmpl w:val="CB3AED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3BA5F34"/>
    <w:multiLevelType w:val="hybridMultilevel"/>
    <w:tmpl w:val="2E968D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74149F"/>
    <w:multiLevelType w:val="hybridMultilevel"/>
    <w:tmpl w:val="7D4AF0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8F4A79"/>
    <w:multiLevelType w:val="hybridMultilevel"/>
    <w:tmpl w:val="A50090F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3CB47462"/>
    <w:multiLevelType w:val="hybridMultilevel"/>
    <w:tmpl w:val="2AEE5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E09240F"/>
    <w:multiLevelType w:val="hybridMultilevel"/>
    <w:tmpl w:val="F98E4F8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43530DB5"/>
    <w:multiLevelType w:val="hybridMultilevel"/>
    <w:tmpl w:val="06624E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6AB5303"/>
    <w:multiLevelType w:val="hybridMultilevel"/>
    <w:tmpl w:val="CE3695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72648B1"/>
    <w:multiLevelType w:val="hybridMultilevel"/>
    <w:tmpl w:val="002288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FAA7860"/>
    <w:multiLevelType w:val="hybridMultilevel"/>
    <w:tmpl w:val="BF7CA0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41E3F06"/>
    <w:multiLevelType w:val="hybridMultilevel"/>
    <w:tmpl w:val="0D5E26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73732E1"/>
    <w:multiLevelType w:val="hybridMultilevel"/>
    <w:tmpl w:val="26CCA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8AA47D7"/>
    <w:multiLevelType w:val="hybridMultilevel"/>
    <w:tmpl w:val="C4C690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261108"/>
    <w:multiLevelType w:val="hybridMultilevel"/>
    <w:tmpl w:val="42A4D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4AA0AAC"/>
    <w:multiLevelType w:val="hybridMultilevel"/>
    <w:tmpl w:val="3C3407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7AB62CF"/>
    <w:multiLevelType w:val="hybridMultilevel"/>
    <w:tmpl w:val="DC74EF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FB37A85"/>
    <w:multiLevelType w:val="multilevel"/>
    <w:tmpl w:val="1E027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30565865">
    <w:abstractNumId w:val="1"/>
  </w:num>
  <w:num w:numId="2" w16cid:durableId="797143839">
    <w:abstractNumId w:val="10"/>
  </w:num>
  <w:num w:numId="3" w16cid:durableId="768349286">
    <w:abstractNumId w:val="12"/>
  </w:num>
  <w:num w:numId="4" w16cid:durableId="1642032770">
    <w:abstractNumId w:val="14"/>
  </w:num>
  <w:num w:numId="5" w16cid:durableId="2039239362">
    <w:abstractNumId w:val="6"/>
  </w:num>
  <w:num w:numId="6" w16cid:durableId="468592362">
    <w:abstractNumId w:val="3"/>
  </w:num>
  <w:num w:numId="7" w16cid:durableId="137500472">
    <w:abstractNumId w:val="23"/>
  </w:num>
  <w:num w:numId="8" w16cid:durableId="1275550734">
    <w:abstractNumId w:val="11"/>
  </w:num>
  <w:num w:numId="9" w16cid:durableId="1241208753">
    <w:abstractNumId w:val="21"/>
  </w:num>
  <w:num w:numId="10" w16cid:durableId="944383891">
    <w:abstractNumId w:val="22"/>
  </w:num>
  <w:num w:numId="11" w16cid:durableId="143398723">
    <w:abstractNumId w:val="8"/>
  </w:num>
  <w:num w:numId="12" w16cid:durableId="4138376">
    <w:abstractNumId w:val="4"/>
  </w:num>
  <w:num w:numId="13" w16cid:durableId="1017926413">
    <w:abstractNumId w:val="19"/>
  </w:num>
  <w:num w:numId="14" w16cid:durableId="871650010">
    <w:abstractNumId w:val="15"/>
  </w:num>
  <w:num w:numId="15" w16cid:durableId="758714015">
    <w:abstractNumId w:val="5"/>
  </w:num>
  <w:num w:numId="16" w16cid:durableId="1347755477">
    <w:abstractNumId w:val="7"/>
  </w:num>
  <w:num w:numId="17" w16cid:durableId="742071617">
    <w:abstractNumId w:val="2"/>
  </w:num>
  <w:num w:numId="18" w16cid:durableId="1223250699">
    <w:abstractNumId w:val="0"/>
  </w:num>
  <w:num w:numId="19" w16cid:durableId="1825507880">
    <w:abstractNumId w:val="17"/>
  </w:num>
  <w:num w:numId="20" w16cid:durableId="274095255">
    <w:abstractNumId w:val="20"/>
  </w:num>
  <w:num w:numId="21" w16cid:durableId="830484174">
    <w:abstractNumId w:val="18"/>
  </w:num>
  <w:num w:numId="22" w16cid:durableId="797603956">
    <w:abstractNumId w:val="13"/>
  </w:num>
  <w:num w:numId="23" w16cid:durableId="1140027684">
    <w:abstractNumId w:val="16"/>
  </w:num>
  <w:num w:numId="24" w16cid:durableId="250434279">
    <w:abstractNumId w:val="9"/>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550C"/>
    <w:rsid w:val="000072FA"/>
    <w:rsid w:val="00022E68"/>
    <w:rsid w:val="00026F75"/>
    <w:rsid w:val="00036ED7"/>
    <w:rsid w:val="000508AD"/>
    <w:rsid w:val="0007277F"/>
    <w:rsid w:val="00077AC1"/>
    <w:rsid w:val="00091B08"/>
    <w:rsid w:val="00096AAC"/>
    <w:rsid w:val="000A3C96"/>
    <w:rsid w:val="000B73B7"/>
    <w:rsid w:val="000C6528"/>
    <w:rsid w:val="000D3964"/>
    <w:rsid w:val="000F0067"/>
    <w:rsid w:val="000F3248"/>
    <w:rsid w:val="00104DA8"/>
    <w:rsid w:val="001161BA"/>
    <w:rsid w:val="00116521"/>
    <w:rsid w:val="00132337"/>
    <w:rsid w:val="00144D70"/>
    <w:rsid w:val="001467DF"/>
    <w:rsid w:val="001605CB"/>
    <w:rsid w:val="00174429"/>
    <w:rsid w:val="0019702C"/>
    <w:rsid w:val="001A440F"/>
    <w:rsid w:val="001B797B"/>
    <w:rsid w:val="001C15E6"/>
    <w:rsid w:val="001C5588"/>
    <w:rsid w:val="00204265"/>
    <w:rsid w:val="0021626D"/>
    <w:rsid w:val="0025342B"/>
    <w:rsid w:val="002772A6"/>
    <w:rsid w:val="00282DCA"/>
    <w:rsid w:val="0028333C"/>
    <w:rsid w:val="00286E01"/>
    <w:rsid w:val="00294831"/>
    <w:rsid w:val="002A2E19"/>
    <w:rsid w:val="002B7819"/>
    <w:rsid w:val="002C07B2"/>
    <w:rsid w:val="002C0926"/>
    <w:rsid w:val="002C4255"/>
    <w:rsid w:val="002D6185"/>
    <w:rsid w:val="0031437D"/>
    <w:rsid w:val="00336C4A"/>
    <w:rsid w:val="0034066D"/>
    <w:rsid w:val="00340BA2"/>
    <w:rsid w:val="00360AD4"/>
    <w:rsid w:val="00376036"/>
    <w:rsid w:val="0038080D"/>
    <w:rsid w:val="00385295"/>
    <w:rsid w:val="003866AF"/>
    <w:rsid w:val="003C174A"/>
    <w:rsid w:val="003D18B0"/>
    <w:rsid w:val="003E550C"/>
    <w:rsid w:val="00423CFB"/>
    <w:rsid w:val="00454296"/>
    <w:rsid w:val="00477EB2"/>
    <w:rsid w:val="00480AEB"/>
    <w:rsid w:val="004A1E93"/>
    <w:rsid w:val="004A66BE"/>
    <w:rsid w:val="004B77A7"/>
    <w:rsid w:val="004C2474"/>
    <w:rsid w:val="004E181E"/>
    <w:rsid w:val="004F14E8"/>
    <w:rsid w:val="00524A44"/>
    <w:rsid w:val="00535BEF"/>
    <w:rsid w:val="0054231E"/>
    <w:rsid w:val="0054499F"/>
    <w:rsid w:val="00545842"/>
    <w:rsid w:val="005466D5"/>
    <w:rsid w:val="005515D2"/>
    <w:rsid w:val="00564616"/>
    <w:rsid w:val="00580C36"/>
    <w:rsid w:val="005B3DDA"/>
    <w:rsid w:val="005B4B0F"/>
    <w:rsid w:val="005C3E77"/>
    <w:rsid w:val="005D7021"/>
    <w:rsid w:val="005E5AA0"/>
    <w:rsid w:val="005F6657"/>
    <w:rsid w:val="006207EC"/>
    <w:rsid w:val="0063120D"/>
    <w:rsid w:val="006320BF"/>
    <w:rsid w:val="00663684"/>
    <w:rsid w:val="00663A12"/>
    <w:rsid w:val="006648F1"/>
    <w:rsid w:val="0066553B"/>
    <w:rsid w:val="00667DAD"/>
    <w:rsid w:val="0068001A"/>
    <w:rsid w:val="00681A4B"/>
    <w:rsid w:val="00696142"/>
    <w:rsid w:val="006B115E"/>
    <w:rsid w:val="006D3400"/>
    <w:rsid w:val="006E432C"/>
    <w:rsid w:val="00703F4B"/>
    <w:rsid w:val="00712556"/>
    <w:rsid w:val="00712A0D"/>
    <w:rsid w:val="00715373"/>
    <w:rsid w:val="0072068C"/>
    <w:rsid w:val="0073025D"/>
    <w:rsid w:val="0075063C"/>
    <w:rsid w:val="00765BCE"/>
    <w:rsid w:val="00767D6A"/>
    <w:rsid w:val="00767E95"/>
    <w:rsid w:val="00790133"/>
    <w:rsid w:val="00796585"/>
    <w:rsid w:val="007B592F"/>
    <w:rsid w:val="007D6732"/>
    <w:rsid w:val="007E0A81"/>
    <w:rsid w:val="007E24DF"/>
    <w:rsid w:val="007F3DB0"/>
    <w:rsid w:val="00835041"/>
    <w:rsid w:val="00836CFE"/>
    <w:rsid w:val="00853464"/>
    <w:rsid w:val="00854B1C"/>
    <w:rsid w:val="00881DFF"/>
    <w:rsid w:val="00891CBD"/>
    <w:rsid w:val="008C57FB"/>
    <w:rsid w:val="008D719D"/>
    <w:rsid w:val="008F51DC"/>
    <w:rsid w:val="00905BD2"/>
    <w:rsid w:val="00913673"/>
    <w:rsid w:val="00921713"/>
    <w:rsid w:val="0092695F"/>
    <w:rsid w:val="00926BD8"/>
    <w:rsid w:val="009374C9"/>
    <w:rsid w:val="0094665B"/>
    <w:rsid w:val="00952E69"/>
    <w:rsid w:val="0096169C"/>
    <w:rsid w:val="00984FBF"/>
    <w:rsid w:val="009934CB"/>
    <w:rsid w:val="00995E73"/>
    <w:rsid w:val="009A7BBA"/>
    <w:rsid w:val="009B453C"/>
    <w:rsid w:val="009C6E27"/>
    <w:rsid w:val="009C723E"/>
    <w:rsid w:val="009D434B"/>
    <w:rsid w:val="009D72CC"/>
    <w:rsid w:val="009E55EA"/>
    <w:rsid w:val="009E7496"/>
    <w:rsid w:val="00A013B0"/>
    <w:rsid w:val="00A04B19"/>
    <w:rsid w:val="00A114E6"/>
    <w:rsid w:val="00A115F5"/>
    <w:rsid w:val="00A16D74"/>
    <w:rsid w:val="00A3077D"/>
    <w:rsid w:val="00A31A6B"/>
    <w:rsid w:val="00A422FB"/>
    <w:rsid w:val="00A52172"/>
    <w:rsid w:val="00A65A6D"/>
    <w:rsid w:val="00A67CEA"/>
    <w:rsid w:val="00A70B8E"/>
    <w:rsid w:val="00A91854"/>
    <w:rsid w:val="00AA04E7"/>
    <w:rsid w:val="00AA77E2"/>
    <w:rsid w:val="00AD1F76"/>
    <w:rsid w:val="00AD65A9"/>
    <w:rsid w:val="00AD6FD6"/>
    <w:rsid w:val="00AE0E7A"/>
    <w:rsid w:val="00AF7DFE"/>
    <w:rsid w:val="00B1394E"/>
    <w:rsid w:val="00B159B4"/>
    <w:rsid w:val="00B264C6"/>
    <w:rsid w:val="00B32E9F"/>
    <w:rsid w:val="00B43F81"/>
    <w:rsid w:val="00B537E7"/>
    <w:rsid w:val="00B671A0"/>
    <w:rsid w:val="00B75DF7"/>
    <w:rsid w:val="00B86905"/>
    <w:rsid w:val="00B941B7"/>
    <w:rsid w:val="00BA58CF"/>
    <w:rsid w:val="00BB397B"/>
    <w:rsid w:val="00BB49E3"/>
    <w:rsid w:val="00BE4FC6"/>
    <w:rsid w:val="00BF59AD"/>
    <w:rsid w:val="00C105E2"/>
    <w:rsid w:val="00C1300E"/>
    <w:rsid w:val="00C32550"/>
    <w:rsid w:val="00C35681"/>
    <w:rsid w:val="00C45AAA"/>
    <w:rsid w:val="00C567E8"/>
    <w:rsid w:val="00C661A3"/>
    <w:rsid w:val="00C66D16"/>
    <w:rsid w:val="00C74B93"/>
    <w:rsid w:val="00C82F3E"/>
    <w:rsid w:val="00C9341C"/>
    <w:rsid w:val="00CC6836"/>
    <w:rsid w:val="00D00CD3"/>
    <w:rsid w:val="00D35256"/>
    <w:rsid w:val="00D367F7"/>
    <w:rsid w:val="00D369AB"/>
    <w:rsid w:val="00D41BB5"/>
    <w:rsid w:val="00D451A2"/>
    <w:rsid w:val="00D5527B"/>
    <w:rsid w:val="00D7406D"/>
    <w:rsid w:val="00D774DF"/>
    <w:rsid w:val="00D87A06"/>
    <w:rsid w:val="00DA7228"/>
    <w:rsid w:val="00DB051C"/>
    <w:rsid w:val="00DD347F"/>
    <w:rsid w:val="00DD62FB"/>
    <w:rsid w:val="00DE225D"/>
    <w:rsid w:val="00DE71FA"/>
    <w:rsid w:val="00E06787"/>
    <w:rsid w:val="00E1604F"/>
    <w:rsid w:val="00E21890"/>
    <w:rsid w:val="00E26D17"/>
    <w:rsid w:val="00E36180"/>
    <w:rsid w:val="00E45728"/>
    <w:rsid w:val="00E62C90"/>
    <w:rsid w:val="00E654A1"/>
    <w:rsid w:val="00E67366"/>
    <w:rsid w:val="00E81C2D"/>
    <w:rsid w:val="00E86122"/>
    <w:rsid w:val="00E93337"/>
    <w:rsid w:val="00EA0A38"/>
    <w:rsid w:val="00EA29C6"/>
    <w:rsid w:val="00EC6EB7"/>
    <w:rsid w:val="00ED0ECB"/>
    <w:rsid w:val="00EE2737"/>
    <w:rsid w:val="00EF35DA"/>
    <w:rsid w:val="00F07AF5"/>
    <w:rsid w:val="00F36C21"/>
    <w:rsid w:val="00F45ADA"/>
    <w:rsid w:val="00F63305"/>
    <w:rsid w:val="00F86B4C"/>
    <w:rsid w:val="00FA223A"/>
    <w:rsid w:val="00FA7284"/>
    <w:rsid w:val="00FC1CE6"/>
    <w:rsid w:val="00FD520D"/>
    <w:rsid w:val="00FE53DE"/>
    <w:rsid w:val="00FE7A27"/>
    <w:rsid w:val="03D28B83"/>
    <w:rsid w:val="0B548A95"/>
    <w:rsid w:val="17725479"/>
    <w:rsid w:val="5E4247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3F0FA8"/>
  <w15:chartTrackingRefBased/>
  <w15:docId w15:val="{18E714A7-410C-476F-800C-10E2A2BB26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E55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E55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E550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E550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E550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E550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E550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E550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E550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550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E550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E550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E550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E550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E550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E550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E550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E550C"/>
    <w:rPr>
      <w:rFonts w:eastAsiaTheme="majorEastAsia" w:cstheme="majorBidi"/>
      <w:color w:val="272727" w:themeColor="text1" w:themeTint="D8"/>
    </w:rPr>
  </w:style>
  <w:style w:type="paragraph" w:styleId="Title">
    <w:name w:val="Title"/>
    <w:basedOn w:val="Normal"/>
    <w:next w:val="Normal"/>
    <w:link w:val="TitleChar"/>
    <w:uiPriority w:val="10"/>
    <w:qFormat/>
    <w:rsid w:val="003E550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E550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E550C"/>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E550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E550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E550C"/>
    <w:rPr>
      <w:i/>
      <w:iCs/>
      <w:color w:val="404040" w:themeColor="text1" w:themeTint="BF"/>
    </w:rPr>
  </w:style>
  <w:style w:type="paragraph" w:styleId="ListParagraph">
    <w:name w:val="List Paragraph"/>
    <w:basedOn w:val="Normal"/>
    <w:uiPriority w:val="34"/>
    <w:qFormat/>
    <w:rsid w:val="003E550C"/>
    <w:pPr>
      <w:ind w:left="720"/>
      <w:contextualSpacing/>
    </w:pPr>
  </w:style>
  <w:style w:type="character" w:styleId="IntenseEmphasis">
    <w:name w:val="Intense Emphasis"/>
    <w:basedOn w:val="DefaultParagraphFont"/>
    <w:uiPriority w:val="21"/>
    <w:qFormat/>
    <w:rsid w:val="003E550C"/>
    <w:rPr>
      <w:i/>
      <w:iCs/>
      <w:color w:val="0F4761" w:themeColor="accent1" w:themeShade="BF"/>
    </w:rPr>
  </w:style>
  <w:style w:type="paragraph" w:styleId="IntenseQuote">
    <w:name w:val="Intense Quote"/>
    <w:basedOn w:val="Normal"/>
    <w:next w:val="Normal"/>
    <w:link w:val="IntenseQuoteChar"/>
    <w:uiPriority w:val="30"/>
    <w:qFormat/>
    <w:rsid w:val="003E55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E550C"/>
    <w:rPr>
      <w:i/>
      <w:iCs/>
      <w:color w:val="0F4761" w:themeColor="accent1" w:themeShade="BF"/>
    </w:rPr>
  </w:style>
  <w:style w:type="character" w:styleId="IntenseReference">
    <w:name w:val="Intense Reference"/>
    <w:basedOn w:val="DefaultParagraphFont"/>
    <w:uiPriority w:val="32"/>
    <w:qFormat/>
    <w:rsid w:val="003E550C"/>
    <w:rPr>
      <w:b/>
      <w:bCs/>
      <w:smallCaps/>
      <w:color w:val="0F4761" w:themeColor="accent1" w:themeShade="BF"/>
      <w:spacing w:val="5"/>
    </w:rPr>
  </w:style>
  <w:style w:type="table" w:customStyle="1" w:styleId="TableGrid1">
    <w:name w:val="Table Grid1"/>
    <w:basedOn w:val="TableNormal"/>
    <w:uiPriority w:val="39"/>
    <w:rsid w:val="003E550C"/>
    <w:rPr>
      <w:rFonts w:ascii="Arial" w:hAnsi="Arial" w:cs="Arial"/>
      <w:kern w:val="0"/>
      <w:sz w:val="24"/>
      <w:lang w:eastAsia="en-U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E550C"/>
    <w:pPr>
      <w:tabs>
        <w:tab w:val="center" w:pos="4513"/>
        <w:tab w:val="right" w:pos="9026"/>
      </w:tabs>
    </w:pPr>
  </w:style>
  <w:style w:type="character" w:customStyle="1" w:styleId="HeaderChar">
    <w:name w:val="Header Char"/>
    <w:basedOn w:val="DefaultParagraphFont"/>
    <w:link w:val="Header"/>
    <w:uiPriority w:val="99"/>
    <w:rsid w:val="003E550C"/>
  </w:style>
  <w:style w:type="paragraph" w:styleId="Footer">
    <w:name w:val="footer"/>
    <w:basedOn w:val="Normal"/>
    <w:link w:val="FooterChar"/>
    <w:uiPriority w:val="99"/>
    <w:unhideWhenUsed/>
    <w:rsid w:val="003E550C"/>
    <w:pPr>
      <w:tabs>
        <w:tab w:val="center" w:pos="4513"/>
        <w:tab w:val="right" w:pos="9026"/>
      </w:tabs>
    </w:pPr>
  </w:style>
  <w:style w:type="character" w:customStyle="1" w:styleId="FooterChar">
    <w:name w:val="Footer Char"/>
    <w:basedOn w:val="DefaultParagraphFont"/>
    <w:link w:val="Footer"/>
    <w:uiPriority w:val="99"/>
    <w:rsid w:val="003E550C"/>
  </w:style>
  <w:style w:type="table" w:styleId="TableGrid">
    <w:name w:val="Table Grid"/>
    <w:basedOn w:val="TableNormal"/>
    <w:uiPriority w:val="39"/>
    <w:rsid w:val="003E550C"/>
    <w:rPr>
      <w:kern w:val="0"/>
      <w:lang w:val="en-US"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7D6732"/>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7D6732"/>
    <w:pPr>
      <w:spacing w:after="100"/>
    </w:pPr>
  </w:style>
  <w:style w:type="character" w:styleId="Hyperlink">
    <w:name w:val="Hyperlink"/>
    <w:basedOn w:val="DefaultParagraphFont"/>
    <w:uiPriority w:val="99"/>
    <w:unhideWhenUsed/>
    <w:rsid w:val="007D6732"/>
    <w:rPr>
      <w:color w:val="467886" w:themeColor="hyperlink"/>
      <w:u w:val="single"/>
    </w:rPr>
  </w:style>
  <w:style w:type="character" w:styleId="UnresolvedMention">
    <w:name w:val="Unresolved Mention"/>
    <w:basedOn w:val="DefaultParagraphFont"/>
    <w:uiPriority w:val="99"/>
    <w:semiHidden/>
    <w:unhideWhenUsed/>
    <w:rsid w:val="00A115F5"/>
    <w:rPr>
      <w:color w:val="605E5C"/>
      <w:shd w:val="clear" w:color="auto" w:fill="E1DFDD"/>
    </w:rPr>
  </w:style>
  <w:style w:type="paragraph" w:styleId="TOC2">
    <w:name w:val="toc 2"/>
    <w:basedOn w:val="Normal"/>
    <w:next w:val="Normal"/>
    <w:autoRedefine/>
    <w:uiPriority w:val="39"/>
    <w:unhideWhenUsed/>
    <w:rsid w:val="00C35681"/>
    <w:pPr>
      <w:spacing w:after="100"/>
      <w:ind w:left="220"/>
    </w:pPr>
  </w:style>
  <w:style w:type="paragraph" w:styleId="NoSpacing">
    <w:name w:val="No Spacing"/>
    <w:uiPriority w:val="1"/>
    <w:qFormat/>
    <w:rsid w:val="002C07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bsaci.org/wp-content/uploads/2020/02/BSACIAllergyActionPlan2018NoAAI2981-2.pdf" TargetMode="External"/><Relationship Id="rId18" Type="http://schemas.openxmlformats.org/officeDocument/2006/relationships/hyperlink" Target="https://oxforddiocesan-my.sharepoint.com/personal/grace_challans_oxford_anglican_org/_layouts/15/Doc.aspx?sourcedoc=%7BDCCE342D-E7BF-4226-9A92-BA846F059719%7D&amp;file=ODST%20Safer%20Eating%20Policy%20Framework%202025%20%281%29.docx&amp;action=default&amp;mobileredirect=true" TargetMode="External"/><Relationship Id="rId3" Type="http://schemas.openxmlformats.org/officeDocument/2006/relationships/customXml" Target="../customXml/item3.xml"/><Relationship Id="rId21" Type="http://schemas.openxmlformats.org/officeDocument/2006/relationships/hyperlink" Target="https://assets.publishing.service.gov.uk/media/68c024cb8c6d992f23edd79c/Early_years_foundation_stage_statutory_framework_-_for_group_and_school-based_providers.pdf.pdf" TargetMode="External"/><Relationship Id="rId7" Type="http://schemas.openxmlformats.org/officeDocument/2006/relationships/settings" Target="settings.xml"/><Relationship Id="rId12" Type="http://schemas.openxmlformats.org/officeDocument/2006/relationships/hyperlink" Target="https://help-for-early-years-providers.education.gov.uk/health-and-wellbeing/food-safety" TargetMode="External"/><Relationship Id="rId17" Type="http://schemas.openxmlformats.org/officeDocument/2006/relationships/hyperlink" Target="https://oxforddiocesan-my.sharepoint.com/personal/grace_challans_oxford_anglican_org/_layouts/15/Doc.aspx?sourcedoc=%7BDCCE342D-E7BF-4226-9A92-BA846F059719%7D&amp;file=ODST%20Safer%20Eating%20Policy%20Framework%202025%20%281%29.docx&amp;action=default&amp;mobileredirect=true" TargetMode="External"/><Relationship Id="rId2" Type="http://schemas.openxmlformats.org/officeDocument/2006/relationships/customXml" Target="../customXml/item2.xml"/><Relationship Id="rId16" Type="http://schemas.openxmlformats.org/officeDocument/2006/relationships/hyperlink" Target="https://oxforddiocesan-my.sharepoint.com/personal/grace_challans_oxford_anglican_org/_layouts/15/Doc.aspx?sourcedoc=%7BDCCE342D-E7BF-4226-9A92-BA846F059719%7D&amp;file=ODST%20Safer%20Eating%20Policy%20Framework%202025%20%281%29.docx&amp;action=default&amp;mobileredirect=true" TargetMode="External"/><Relationship Id="rId20" Type="http://schemas.openxmlformats.org/officeDocument/2006/relationships/hyperlink" Target="https://oxforddiocesan-my.sharepoint.com/personal/grace_challans_oxford_anglican_org/_layouts/15/Doc.aspx?sourcedoc=%7BDCCE342D-E7BF-4226-9A92-BA846F059719%7D&amp;file=ODST%20Safer%20Eating%20Policy%20Framework%202025%20%281%29.docx&amp;action=default&amp;mobileredirect=tru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nhs.uk/conditions/anaphylaxis/"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oxforddiocesan-my.sharepoint.com/personal/grace_challans_oxford_anglican_org/_layouts/15/Doc.aspx?sourcedoc=%7BDCCE342D-E7BF-4226-9A92-BA846F059719%7D&amp;file=ODST%20Safer%20Eating%20Policy%20Framework%202025%20%281%29.docx&amp;action=default&amp;mobileredirect=tru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nhs.uk/conditions/food-allergy/"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8beb446-ee07-485b-bed0-731250fe2030">
      <Terms xmlns="http://schemas.microsoft.com/office/infopath/2007/PartnerControls"/>
    </lcf76f155ced4ddcb4097134ff3c332f>
    <TaxCatchAll xmlns="74ab7f3f-a809-467a-a195-2dcf38966c57"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5851CBFCF1993478496F08D89E52A79" ma:contentTypeVersion="14" ma:contentTypeDescription="Create a new document." ma:contentTypeScope="" ma:versionID="84c6f1c4b09f68788321d760ddc4ff23">
  <xsd:schema xmlns:xsd="http://www.w3.org/2001/XMLSchema" xmlns:xs="http://www.w3.org/2001/XMLSchema" xmlns:p="http://schemas.microsoft.com/office/2006/metadata/properties" xmlns:ns2="d8beb446-ee07-485b-bed0-731250fe2030" xmlns:ns3="74ab7f3f-a809-467a-a195-2dcf38966c57" targetNamespace="http://schemas.microsoft.com/office/2006/metadata/properties" ma:root="true" ma:fieldsID="f079b118796dd2ea1bfc71a33baa95e1" ns2:_="" ns3:_="">
    <xsd:import namespace="d8beb446-ee07-485b-bed0-731250fe2030"/>
    <xsd:import namespace="74ab7f3f-a809-467a-a195-2dcf38966c5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beb446-ee07-485b-bed0-731250fe203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dfacffa2-239e-4c69-976d-c09dc0fc0ba0"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4ab7f3f-a809-467a-a195-2dcf38966c5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b6fab007-9f8c-44a7-b8a5-029120c3033f}" ma:internalName="TaxCatchAll" ma:showField="CatchAllData" ma:web="74ab7f3f-a809-467a-a195-2dcf38966c5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13F3A93-5591-48A5-B77D-6A117070B83A}">
  <ds:schemaRefs>
    <ds:schemaRef ds:uri="http://schemas.microsoft.com/sharepoint/v3/contenttype/forms"/>
  </ds:schemaRefs>
</ds:datastoreItem>
</file>

<file path=customXml/itemProps2.xml><?xml version="1.0" encoding="utf-8"?>
<ds:datastoreItem xmlns:ds="http://schemas.openxmlformats.org/officeDocument/2006/customXml" ds:itemID="{7B7F6483-E4CA-4AFC-BE15-014B6B2629E2}">
  <ds:schemaRefs>
    <ds:schemaRef ds:uri="http://schemas.openxmlformats.org/officeDocument/2006/bibliography"/>
  </ds:schemaRefs>
</ds:datastoreItem>
</file>

<file path=customXml/itemProps3.xml><?xml version="1.0" encoding="utf-8"?>
<ds:datastoreItem xmlns:ds="http://schemas.openxmlformats.org/officeDocument/2006/customXml" ds:itemID="{D0F65E1D-0110-4FB0-A130-8ABD3A585DEE}">
  <ds:schemaRefs>
    <ds:schemaRef ds:uri="http://schemas.microsoft.com/office/2006/metadata/properties"/>
    <ds:schemaRef ds:uri="http://schemas.microsoft.com/office/infopath/2007/PartnerControls"/>
    <ds:schemaRef ds:uri="d8beb446-ee07-485b-bed0-731250fe2030"/>
    <ds:schemaRef ds:uri="74ab7f3f-a809-467a-a195-2dcf38966c57"/>
  </ds:schemaRefs>
</ds:datastoreItem>
</file>

<file path=customXml/itemProps4.xml><?xml version="1.0" encoding="utf-8"?>
<ds:datastoreItem xmlns:ds="http://schemas.openxmlformats.org/officeDocument/2006/customXml" ds:itemID="{ABBFA062-FED7-452A-B398-0D3F3BC713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beb446-ee07-485b-bed0-731250fe2030"/>
    <ds:schemaRef ds:uri="74ab7f3f-a809-467a-a195-2dcf38966c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4247</Words>
  <Characters>24210</Characters>
  <Application>Microsoft Office Word</Application>
  <DocSecurity>0</DocSecurity>
  <Lines>201</Lines>
  <Paragraphs>56</Paragraphs>
  <ScaleCrop>false</ScaleCrop>
  <Company/>
  <LinksUpToDate>false</LinksUpToDate>
  <CharactersWithSpaces>28401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Halton</dc:creator>
  <cp:keywords/>
  <dc:description/>
  <cp:lastModifiedBy>Mr Watt</cp:lastModifiedBy>
  <cp:revision>145</cp:revision>
  <dcterms:created xsi:type="dcterms:W3CDTF">2026-02-23T16:24:00Z</dcterms:created>
  <dcterms:modified xsi:type="dcterms:W3CDTF">2026-09-13T09:03:00Z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0x01010025851CBFCF1993478496F08D89E52A79</vt:lpwstr>
  </property>
  <property fmtid="{D5CDD505-2E9C-101B-9397-08002B2CF9AE}" pid="3" name="MediaServiceImageTags">
    <vt:lpwstr/>
  </property>
</Properties>
</file>